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06" w:rsidRDefault="006C7E06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6C7E06" w:rsidRPr="00D321EC" w:rsidRDefault="00684D9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C7E06" w:rsidRPr="00D321EC" w:rsidRDefault="00684D91">
      <w:pPr>
        <w:autoSpaceDE w:val="0"/>
        <w:autoSpaceDN w:val="0"/>
        <w:spacing w:before="670" w:after="0" w:line="230" w:lineRule="auto"/>
        <w:ind w:right="2388"/>
        <w:jc w:val="right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Республики Мордовия</w:t>
      </w:r>
    </w:p>
    <w:p w:rsidR="006C7E06" w:rsidRPr="00D321EC" w:rsidRDefault="00684D91">
      <w:pPr>
        <w:autoSpaceDE w:val="0"/>
        <w:autoSpaceDN w:val="0"/>
        <w:spacing w:before="670" w:after="0" w:line="230" w:lineRule="auto"/>
        <w:ind w:left="2556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Администрация Дубёнского муниципального района</w:t>
      </w:r>
    </w:p>
    <w:p w:rsidR="006C7E06" w:rsidRPr="00D321EC" w:rsidRDefault="00684D91">
      <w:pPr>
        <w:autoSpaceDE w:val="0"/>
        <w:autoSpaceDN w:val="0"/>
        <w:spacing w:before="670" w:after="1376" w:line="230" w:lineRule="auto"/>
        <w:ind w:right="3518"/>
        <w:jc w:val="right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МБОУ «Ардатовская СОШ»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40"/>
        <w:gridCol w:w="3100"/>
      </w:tblGrid>
      <w:tr w:rsidR="006C7E06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48" w:after="0" w:line="230" w:lineRule="auto"/>
              <w:ind w:right="1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C7E06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after="0" w:line="230" w:lineRule="auto"/>
              <w:ind w:right="75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 директора по УВР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after="0" w:line="230" w:lineRule="auto"/>
              <w:ind w:right="14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C7E06" w:rsidRDefault="006C7E0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60"/>
        <w:gridCol w:w="3280"/>
      </w:tblGrid>
      <w:tr w:rsidR="006C7E06">
        <w:trPr>
          <w:trHeight w:hRule="exact" w:val="362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______________Наумкина И.В.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______________Седойкина Н.И.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______________Еряшева А.В.</w:t>
            </w:r>
          </w:p>
        </w:tc>
      </w:tr>
      <w:tr w:rsidR="006C7E06">
        <w:trPr>
          <w:trHeight w:hRule="exact" w:val="42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6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6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6C7E06">
        <w:trPr>
          <w:trHeight w:hRule="exact" w:val="380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4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 2022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082022 г.</w:t>
            </w:r>
          </w:p>
        </w:tc>
      </w:tr>
    </w:tbl>
    <w:p w:rsidR="006C7E06" w:rsidRDefault="00684D91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C7E06" w:rsidRDefault="00684D91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2652179)</w:t>
      </w:r>
    </w:p>
    <w:p w:rsidR="006C7E06" w:rsidRDefault="00684D91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C7E06" w:rsidRDefault="00684D91">
      <w:pPr>
        <w:autoSpaceDE w:val="0"/>
        <w:autoSpaceDN w:val="0"/>
        <w:spacing w:before="70" w:after="0" w:line="230" w:lineRule="auto"/>
        <w:ind w:right="4320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6C7E06" w:rsidRDefault="00684D91">
      <w:pPr>
        <w:autoSpaceDE w:val="0"/>
        <w:autoSpaceDN w:val="0"/>
        <w:spacing w:before="670" w:after="0" w:line="230" w:lineRule="auto"/>
        <w:ind w:right="272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</w:t>
      </w:r>
      <w:r>
        <w:rPr>
          <w:rFonts w:ascii="Times New Roman" w:eastAsia="Times New Roman" w:hAnsi="Times New Roman"/>
          <w:color w:val="000000"/>
          <w:sz w:val="24"/>
        </w:rPr>
        <w:t>основного общего образования</w:t>
      </w:r>
    </w:p>
    <w:p w:rsidR="006C7E06" w:rsidRDefault="00684D91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6C7E06" w:rsidRDefault="00684D91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Наумкина Ирина Владимировна</w:t>
      </w:r>
    </w:p>
    <w:p w:rsidR="006C7E06" w:rsidRDefault="00684D91">
      <w:pPr>
        <w:autoSpaceDE w:val="0"/>
        <w:autoSpaceDN w:val="0"/>
        <w:spacing w:before="70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истории и обществознания</w:t>
      </w:r>
    </w:p>
    <w:p w:rsidR="006C7E06" w:rsidRDefault="00684D91">
      <w:pPr>
        <w:autoSpaceDE w:val="0"/>
        <w:autoSpaceDN w:val="0"/>
        <w:spacing w:before="2830" w:after="0" w:line="230" w:lineRule="auto"/>
        <w:ind w:right="4138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Ардатово 2022</w:t>
      </w:r>
    </w:p>
    <w:p w:rsidR="006C7E06" w:rsidRDefault="006C7E06">
      <w:pPr>
        <w:sectPr w:rsidR="006C7E06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6C7E06" w:rsidRDefault="006C7E06">
      <w:pPr>
        <w:sectPr w:rsidR="006C7E06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138" w:line="220" w:lineRule="exact"/>
      </w:pPr>
    </w:p>
    <w:p w:rsidR="006C7E06" w:rsidRPr="00D321EC" w:rsidRDefault="00684D91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истики планируемых результатов духовно-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6C7E06" w:rsidRPr="00D321EC" w:rsidRDefault="00684D91">
      <w:pPr>
        <w:autoSpaceDE w:val="0"/>
        <w:autoSpaceDN w:val="0"/>
        <w:spacing w:before="346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C7E06" w:rsidRPr="00D321EC" w:rsidRDefault="00684D91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и географического образования, принятой на Всероссийском съезде учителей географии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6C7E06" w:rsidRPr="00D321EC" w:rsidRDefault="00684D9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ятельности обучающихся.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6C7E06" w:rsidRPr="00D321EC" w:rsidRDefault="00684D91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6C7E06" w:rsidRPr="00D321EC" w:rsidRDefault="00684D91">
      <w:pPr>
        <w:autoSpaceDE w:val="0"/>
        <w:autoSpaceDN w:val="0"/>
        <w:spacing w:before="70" w:after="0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, основой для последующей уровневой дифференциации.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1) воспитание чувства патриотизма, любви к своей стране, малой родине, взаим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наблюдений за состоянием окружающей среды, решения географических задач, проблем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3) воспитание экологической культуры, соответствующей современному ур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овню геоэкологического мышления на основе освоения знаний о взаимосвязях в ПК, об основных географических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окружающей среды и рационального использования при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родных ресурсов;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ых ситуаций;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78" w:line="220" w:lineRule="exact"/>
        <w:rPr>
          <w:lang w:val="ru-RU"/>
        </w:rPr>
      </w:pPr>
    </w:p>
    <w:p w:rsidR="006C7E06" w:rsidRPr="00D321EC" w:rsidRDefault="00684D9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иям подготовки (специальностям), требующим наличия серьёзной базы географических знаний.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ой области «Общественно-научные предметы».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C7E06" w:rsidRPr="00D321EC" w:rsidRDefault="00684D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отводится  один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час в неделю в 5 классе, всего - 34  часа.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78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ма систематизации данных.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ешествий в древности. Появление географических карт.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C7E06" w:rsidRPr="00D321EC" w:rsidRDefault="00684D9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C7E06" w:rsidRPr="00D321EC" w:rsidRDefault="00684D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иды).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т​ности.</w:t>
      </w:r>
    </w:p>
    <w:p w:rsidR="006C7E06" w:rsidRPr="00D321EC" w:rsidRDefault="00684D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6C7E06" w:rsidRPr="00D321EC" w:rsidRDefault="00684D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ение расстояний с помощью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66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71" w:lineRule="auto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Географический атлас. Использование карт в жизни и хозяйственной деятельности людей.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Определе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ние направлений и расстояний по карте полушарий.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ли. Форма, размеры Земли, их географические следствия.</w:t>
      </w:r>
    </w:p>
    <w:p w:rsidR="006C7E06" w:rsidRPr="00D321EC" w:rsidRDefault="00684D9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6C7E06" w:rsidRPr="00D321EC" w:rsidRDefault="00684D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D321EC">
        <w:rPr>
          <w:lang w:val="ru-RU"/>
        </w:rPr>
        <w:br/>
      </w: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ные и метаморфические горные породы.</w:t>
      </w:r>
    </w:p>
    <w:p w:rsidR="006C7E06" w:rsidRPr="00D321EC" w:rsidRDefault="00684D9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6C7E06" w:rsidRPr="00D321EC" w:rsidRDefault="00684D91">
      <w:pPr>
        <w:autoSpaceDE w:val="0"/>
        <w:autoSpaceDN w:val="0"/>
        <w:spacing w:before="70" w:after="0" w:line="281" w:lineRule="auto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вия внутренних и внешних сил.</w:t>
      </w:r>
    </w:p>
    <w:p w:rsidR="006C7E06" w:rsidRPr="00D321EC" w:rsidRDefault="00684D9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. Формы равнинного рельефа, крупнейшие по площади равнины мира.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роде своей местности»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78" w:line="220" w:lineRule="exact"/>
        <w:rPr>
          <w:lang w:val="ru-RU"/>
        </w:rPr>
      </w:pPr>
    </w:p>
    <w:p w:rsidR="006C7E06" w:rsidRPr="00D321EC" w:rsidRDefault="00684D91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6C7E06" w:rsidRPr="00D321EC" w:rsidRDefault="00684D9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1. Анализ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результатов фенологических наблюдений и наблюдений за погодой.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78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C7E06" w:rsidRPr="00D321EC" w:rsidRDefault="00684D91">
      <w:pPr>
        <w:autoSpaceDE w:val="0"/>
        <w:autoSpaceDN w:val="0"/>
        <w:spacing w:before="346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C7E06" w:rsidRPr="00D321EC" w:rsidRDefault="00684D91">
      <w:pPr>
        <w:autoSpaceDE w:val="0"/>
        <w:autoSpaceDN w:val="0"/>
        <w:spacing w:before="166" w:after="0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по географии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C7E06" w:rsidRPr="00D321EC" w:rsidRDefault="00684D91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</w:t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оспитания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ей Родины — цивилизационному вкладу России; ценностное отношение к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я.</w:t>
      </w:r>
    </w:p>
    <w:p w:rsidR="006C7E06" w:rsidRPr="00D321EC" w:rsidRDefault="00684D9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ский патруль», волонтёрство).</w:t>
      </w:r>
    </w:p>
    <w:p w:rsidR="006C7E06" w:rsidRPr="00D321EC" w:rsidRDefault="00684D9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следствий для окружающей среды.</w:t>
      </w:r>
    </w:p>
    <w:p w:rsidR="006C7E06" w:rsidRPr="00D321EC" w:rsidRDefault="00684D91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туре других регионов и стран мира, объектам Всемирного культурного наследия человечества.</w:t>
      </w:r>
    </w:p>
    <w:p w:rsidR="006C7E06" w:rsidRPr="00D321EC" w:rsidRDefault="00684D9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Физического воспитания, формирования </w:t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культуры здоровья и эмоционального благополучия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66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C7E06" w:rsidRPr="00D321EC" w:rsidRDefault="00684D91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ом личных и общественных интересов и потребностей.</w:t>
      </w:r>
    </w:p>
    <w:p w:rsidR="006C7E06" w:rsidRPr="00D321EC" w:rsidRDefault="00684D9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ость к участию в практической деятельности экологической направленности.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C7E06" w:rsidRPr="00D321EC" w:rsidRDefault="00684D9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321EC">
        <w:rPr>
          <w:lang w:val="ru-RU"/>
        </w:rPr>
        <w:tab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</w:t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зовые логические действия</w:t>
      </w:r>
    </w:p>
    <w:p w:rsidR="006C7E06" w:rsidRPr="00D321EC" w:rsidRDefault="00684D9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6C7E06" w:rsidRPr="00D321EC" w:rsidRDefault="00684D9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C7E06" w:rsidRPr="00D321EC" w:rsidRDefault="00684D9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6C7E06" w:rsidRPr="00D321EC" w:rsidRDefault="00684D91">
      <w:pPr>
        <w:autoSpaceDE w:val="0"/>
        <w:autoSpaceDN w:val="0"/>
        <w:spacing w:before="190" w:after="0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132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екта, и самостоятельно устанавливать искомое и данное;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C7E06" w:rsidRPr="00D321EC" w:rsidRDefault="00684D91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влениями;</w:t>
      </w:r>
    </w:p>
    <w:p w:rsidR="006C7E06" w:rsidRPr="00D321EC" w:rsidRDefault="00684D9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ыводов;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Раб</w:t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ота с информацией</w:t>
      </w:r>
    </w:p>
    <w:p w:rsidR="006C7E06" w:rsidRPr="00D321EC" w:rsidRDefault="00684D9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ь географическую информацию различных видов и форм представления;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я географической информации;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6C7E06" w:rsidRPr="00D321EC" w:rsidRDefault="00684D9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6C7E06" w:rsidRPr="00D321EC" w:rsidRDefault="00684D91">
      <w:pPr>
        <w:autoSpaceDE w:val="0"/>
        <w:autoSpaceDN w:val="0"/>
        <w:spacing w:before="180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</w:t>
      </w: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действиями: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6C7E06" w:rsidRPr="00D321EC" w:rsidRDefault="00684D91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ывать идеи, нацеленные на решение задачи и поддержание благожелательности общения;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ы выполненного исследования или проекта.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66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C7E06" w:rsidRPr="00D321EC" w:rsidRDefault="00684D9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6C7E06" w:rsidRPr="00D321EC" w:rsidRDefault="00684D9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6C7E06" w:rsidRPr="00D321EC" w:rsidRDefault="00684D9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6C7E06" w:rsidRPr="00D321EC" w:rsidRDefault="00684D9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6C7E06" w:rsidRPr="00D321EC" w:rsidRDefault="00684D9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6C7E06" w:rsidRPr="00D321EC" w:rsidRDefault="00684D91">
      <w:pPr>
        <w:autoSpaceDE w:val="0"/>
        <w:autoSpaceDN w:val="0"/>
        <w:spacing w:before="324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C7E06" w:rsidRPr="00D321EC" w:rsidRDefault="00684D91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ов и явлений, изучаемых различными ветвями географической науки;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6C7E06" w:rsidRPr="00D321EC" w:rsidRDefault="00684D9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еобходимые для изучения истории географических открытий и важнейших географических исследований современности;</w:t>
      </w:r>
    </w:p>
    <w:p w:rsidR="006C7E06" w:rsidRPr="00D321EC" w:rsidRDefault="00684D9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 путешествиях и географических исследованиях Земли, представленную в одном или нескольких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источниках;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6C7E06" w:rsidRPr="00D321EC" w:rsidRDefault="00684D9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138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348" w:lineRule="auto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находить в различных источниках информации (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включая интернет-ресурсы) факты,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ий;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ким картам, географические координаты по географическим картам;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я «план местности», «географическая карта», «аэрофотоснимок»,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рафическая карта», параллель» и «меридиан»;—   приводить примеры влияния Солнца на мир живой и неживой природы;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между продолжительностью дня и географической шир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отой местности, между высотой Солнца над горизонтом и географической широтой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ь понятия «материковая» и «океаническая» земная кора;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различат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ь горы и равнины;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» и «очаг землетрясения» для решения учебных и (или) практико-ориентированных задач;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в окружающем мире внутренних и внешних п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роцессов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108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331" w:lineRule="auto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ние которых невозможно без участия представителей географических специальностей, изучающих литосферу;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ких наблюдений и наблюдений за погодой в различной форме (табличной, графической, географического описания).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64" w:line="220" w:lineRule="exact"/>
        <w:rPr>
          <w:lang w:val="ru-RU"/>
        </w:rPr>
      </w:pPr>
    </w:p>
    <w:p w:rsidR="006C7E06" w:rsidRDefault="00684D91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918"/>
        <w:gridCol w:w="1118"/>
        <w:gridCol w:w="3050"/>
      </w:tblGrid>
      <w:tr w:rsidR="006C7E0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Наименование разделов и тем </w:t>
            </w:r>
            <w:r w:rsidRPr="00D321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C7E06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</w:tr>
      <w:tr w:rsidR="006C7E0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6C7E0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6C7E06" w:rsidRPr="00D321EC" w:rsidRDefault="00684D91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02.09.2022 05.09.2022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исследований, применяемых в географии;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ексте аргументы, подтверждающие тот или иной тезис (нахождение в тексте параграфа или специально подобранном тексте информацию,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ота;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1)https://nsportal.ru/shkola/geografiya/library/ 2019/04/07/prezentatsiya-k-uroku-po-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geografiya-odna-iz-nauk-o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geografiya-nauka-o-zemle-klass-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3959162.html</w:t>
            </w:r>
          </w:p>
        </w:tc>
      </w:tr>
      <w:tr w:rsidR="006C7E06">
        <w:trPr>
          <w:trHeight w:hRule="exact" w:val="40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географических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12.09.2022 24.10.2022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Земли, описывать маршруты их путешествий;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географические карты (при выполнении практической работы № 3); представлять текстовую информацию в графической форме (при выполнении п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рактической работы № 1);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позволяющие оценить вклад российских путешественников и исследователей в развитие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знаний о Земле;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6840" w:h="11900"/>
          <w:pgMar w:top="282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918"/>
        <w:gridCol w:w="1118"/>
        <w:gridCol w:w="3050"/>
      </w:tblGrid>
      <w:tr w:rsidR="006C7E06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07.11.2022 05.12.2022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напра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марш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рута по плану местности (при выполнении практической работы № 2);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(недостижения) результатов деятельности, давать оценку приоб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ретённому опыту; оценивать соответствие результата цели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(привыпонении практической работы № 2);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12.12.2022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глубины морей и океанов по физическим картам;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географическая карта», «параллель», «меридиан» для решения учебных и (или) практико-ориентированных задач;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ситуациях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хозяйственной деятельности людей географических карт, планов местности и геоинфор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мационных систем (ГИС);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 w:rsidRPr="00D321E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6C7E06" w:rsidRPr="00D321EC" w:rsidRDefault="006C7E06">
      <w:pPr>
        <w:autoSpaceDE w:val="0"/>
        <w:autoSpaceDN w:val="0"/>
        <w:spacing w:after="0" w:line="14" w:lineRule="exact"/>
        <w:rPr>
          <w:lang w:val="ru-RU"/>
        </w:rPr>
      </w:pPr>
    </w:p>
    <w:p w:rsidR="006C7E06" w:rsidRPr="00D321EC" w:rsidRDefault="006C7E06">
      <w:pPr>
        <w:rPr>
          <w:lang w:val="ru-RU"/>
        </w:rPr>
        <w:sectPr w:rsidR="006C7E06" w:rsidRPr="00D321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918"/>
        <w:gridCol w:w="1118"/>
        <w:gridCol w:w="3050"/>
      </w:tblGrid>
      <w:tr w:rsidR="006C7E06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23.01.2023 13.02.2023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получаемого земной поверхностью на разных широтах;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 понятия «земная ось», «географические полюсы», «тропики»,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«экватор», «полярные круги», «пояса освещённости»; «дни равноденствия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солнцестояния» при решении задач: указания параллелей, на которых Солнце находится в зените в дни равноденствий и солнцест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ояний; сравнивать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солнцестояний в Северном и Южном полушариях;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постоянным наклоном земной оси к плоскости орбиты;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суточ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ное вращение Земли осевым вращением Земли;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различные гипотезы происхождения Земли при анализе одного-двух источни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ков информации, предложенных учителем; сопоставлять свои суждения с суждениями других участников дискуссии о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 гипотезу и научный факт;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918"/>
        <w:gridCol w:w="1118"/>
        <w:gridCol w:w="3050"/>
      </w:tblGrid>
      <w:tr w:rsidR="006C7E06">
        <w:trPr>
          <w:trHeight w:hRule="exact" w:val="84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20.02.2023 10.04.2023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«ядро»,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«мантия», «земная кора»,«мине- рал» и «горная порода»;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«литосфера», «землетрясение», «вулкан», «литосферные плиты»для р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ешения учебных и (или) практико-ориентированных задач;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предупреждения;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и обозначать на контурной карте м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атерики и океаны, крупные формы рельефа Земли, острова различного происхождения;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действия внешних процессов рельефо- образования в своей местности;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римеры опасных природных явлений в литосфере;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невозможно без участия представителей географических специальностей, изучающих литосферу;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предст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авления;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по внешнему облику на основе различных источников информации (картины, описания, географической карты) по критериям,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учителем при работе в группе;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1) https://infourok.ru/prezentaciya-po-geo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918"/>
        <w:gridCol w:w="1118"/>
        <w:gridCol w:w="3050"/>
      </w:tblGrid>
      <w:tr w:rsidR="006C7E06">
        <w:trPr>
          <w:trHeight w:hRule="exact" w:val="30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природы;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пературой воздуха;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</w:t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бъясняющие результаты наблюдений на основе полученных за год географических знаний;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  <w:tr w:rsidR="006C7E06">
        <w:trPr>
          <w:trHeight w:hRule="exact" w:val="880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78" w:line="220" w:lineRule="exact"/>
      </w:pPr>
    </w:p>
    <w:p w:rsidR="006C7E06" w:rsidRDefault="00684D9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C7E06">
        <w:trPr>
          <w:trHeight w:hRule="exact" w:val="828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C7E06" w:rsidRDefault="006C7E0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06" w:rsidRDefault="006C7E06"/>
        </w:tc>
      </w:tr>
      <w:tr w:rsidR="006C7E0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география?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объекты, процессы и явления.Как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изучает объекты, процессы и явления.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Древо географических наук.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работе, форма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данных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Китай,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Египет, Древняя Греция, Древний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Рим).Путешествие Пифея.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 Экспедиции Т.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Хейердала как модель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 в древности.</w:t>
            </w:r>
          </w:p>
          <w:p w:rsidR="006C7E06" w:rsidRDefault="00684D9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Появление географических карт.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арабов, русских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землепроходцев.Путешествия М. Поло и А. 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98" w:right="568" w:bottom="144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открытий. Три пути в Индию. Открытие Нового света — экспедиция Х. Колумба.Первое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кругосветное плавание —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Магеллана.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Великих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открытий.Карта мира после эпохи Великих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Южной. Земли — открытие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Австралии. Русские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мореплаватели на северо-востоке Азии. Первая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кругосветная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Ф.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Лазарева — открытие Антарктиды)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исследования в ХХ в.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полярных областей Земли. Изучение Мирового океана.</w:t>
            </w:r>
          </w:p>
          <w:p w:rsidR="006C7E06" w:rsidRDefault="00684D91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открытия Новейшего времени.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 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карте географических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карт Эратосфена, Птолемея и современных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68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C7E0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Масштаб. Виды масштаба.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на местности. Глазомерная, полярная и маршрутная съёмка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:rsidR="006C7E06" w:rsidRDefault="00684D91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Абсолютная и относительная высоты.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топограф.Ориентирование по плану местности: стороны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86" w:lineRule="auto"/>
              <w:ind w:left="72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планов (план города, туристические планы, военные, исторические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транспортные планы, планы местности в мобильных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области их применения.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работа.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 маршрута по плану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6C7E06" w:rsidRPr="00D321EC" w:rsidRDefault="00684D91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1198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 глобусе и картах. Определение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глобусу.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C7E0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карте. Линии градусной сети на картах.</w:t>
            </w:r>
          </w:p>
          <w:p w:rsidR="006C7E06" w:rsidRDefault="00684D91">
            <w:pPr>
              <w:autoSpaceDE w:val="0"/>
              <w:autoSpaceDN w:val="0"/>
              <w:spacing w:before="70" w:after="0" w:line="286" w:lineRule="auto"/>
              <w:ind w:left="72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с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масштаба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градусной сети. Разнообразие географических карт и их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мелкомасштабных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географических картах.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физических картах высот и глубин.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Географический атлас.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карт в жизни и хозяйственной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людей.Профессия картограф.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космической навигации.</w:t>
            </w:r>
          </w:p>
          <w:p w:rsidR="006C7E06" w:rsidRPr="00D321EC" w:rsidRDefault="00684D91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Геоинформационные системы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Земли. Форма, размеры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Земли, их географические следствия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144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Земли. Земная ось и географические полюсы.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следствия движения Земли вокруг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Солнца. Смена времён года н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Земле. Дни весеннего и осеннего равноденствия,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летнего и зимнего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солнцестояния.</w:t>
            </w:r>
          </w:p>
          <w:p w:rsidR="006C7E06" w:rsidRDefault="00684D91">
            <w:pPr>
              <w:autoSpaceDE w:val="0"/>
              <w:autoSpaceDN w:val="0"/>
              <w:spacing w:before="70" w:after="0" w:line="278" w:lineRule="auto"/>
              <w:ind w:left="72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поверхности Земли.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 освещённости.</w:t>
            </w:r>
          </w:p>
          <w:p w:rsidR="006C7E06" w:rsidRDefault="00684D91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C7E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Земли вокруг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своей оси. Смена дня и ночи на Земле. Влияние Космоса на Землю и жизнь людей.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 Методы изучения земных глубин.</w:t>
            </w:r>
          </w:p>
          <w:p w:rsidR="006C7E06" w:rsidRPr="00D321EC" w:rsidRDefault="00684D91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кора.</w:t>
            </w:r>
          </w:p>
          <w:p w:rsidR="006C7E06" w:rsidRDefault="00684D91">
            <w:pPr>
              <w:autoSpaceDE w:val="0"/>
              <w:autoSpaceDN w:val="0"/>
              <w:spacing w:before="70" w:after="0" w:line="286" w:lineRule="auto"/>
              <w:ind w:left="72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земной коры: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материковая и океаническая кора. Вещества земной коры: минералы и горные породы.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 горных пород. Магматические, осадочные и метаморфические горные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1096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литосферных плит.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вулканов и причины землетрясений.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Шкалы измерения силы и интенсивности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землетрясений.Изучение вулканов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землетрясений.Профессии сейсмолог и вулканолог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Разрушение и изменение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горных пород и минералов под действием внешних 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процессов. Виды выветривания.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земной поверхности как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 действия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и внешних сил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6C7E06" w:rsidTr="00D321EC">
        <w:trPr>
          <w:trHeight w:hRule="exact" w:val="4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Планетарные формы рельефа— материки и впадины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океанов. Формы рельефа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суши: горы и равнины.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гор по высоте,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высочайшие горные системы мира. Разнообразие равнин по высоте. Формы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равнинного рельефа,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площади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равнины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6C7E06" w:rsidRPr="00D321EC" w:rsidRDefault="00684D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человека,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земную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поверхность, и связанные с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ней экологические проблемы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928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6C7E0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океана.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подводных окраин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материков. Срединно-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океанические хребты.</w:t>
            </w:r>
          </w:p>
          <w:p w:rsidR="006C7E06" w:rsidRDefault="00684D91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Острова, их типы по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C7E0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6C7E06" w:rsidRPr="00D321EC" w:rsidRDefault="00684D91">
            <w:pPr>
              <w:autoSpaceDE w:val="0"/>
              <w:autoSpaceDN w:val="0"/>
              <w:spacing w:before="70" w:after="0" w:line="274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горной системы или равнины по физической </w:t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6C7E06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Практикум. "Сезонные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 своей местности". Сезонные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светового дня и высоты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 над горизонтом,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температуры воздуха,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поверхностных вод, </w:t>
            </w:r>
            <w:r w:rsidRPr="00D321EC">
              <w:rPr>
                <w:lang w:val="ru-RU"/>
              </w:rPr>
              <w:br/>
            </w: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и животного мира.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C7E0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курса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C7E06">
        <w:trPr>
          <w:trHeight w:hRule="exact" w:val="81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C7E06" w:rsidRPr="00D321EC" w:rsidRDefault="00684D9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321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84D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7E06" w:rsidRDefault="006C7E06"/>
        </w:tc>
      </w:tr>
    </w:tbl>
    <w:p w:rsidR="006C7E06" w:rsidRDefault="006C7E06">
      <w:pPr>
        <w:autoSpaceDE w:val="0"/>
        <w:autoSpaceDN w:val="0"/>
        <w:spacing w:after="0" w:line="14" w:lineRule="exact"/>
      </w:pPr>
    </w:p>
    <w:p w:rsidR="006C7E06" w:rsidRDefault="006C7E06">
      <w:pPr>
        <w:sectPr w:rsidR="006C7E06">
          <w:pgSz w:w="11900" w:h="16840"/>
          <w:pgMar w:top="284" w:right="568" w:bottom="144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6C7E06" w:rsidRDefault="006C7E06">
      <w:pPr>
        <w:autoSpaceDE w:val="0"/>
        <w:autoSpaceDN w:val="0"/>
        <w:spacing w:after="78" w:line="220" w:lineRule="exact"/>
      </w:pPr>
    </w:p>
    <w:p w:rsidR="006C7E06" w:rsidRDefault="00684D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C7E06" w:rsidRDefault="00684D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C7E06" w:rsidRPr="00D321EC" w:rsidRDefault="00684D9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Максимов Н.А., Герасимова Т.П., Неклюкова Н.П., Барабанов В.В. География, 5 класс/ Акционерное общество «Издательство «Просвещение»;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C7E06" w:rsidRPr="00D321EC" w:rsidRDefault="00684D91">
      <w:pPr>
        <w:autoSpaceDE w:val="0"/>
        <w:autoSpaceDN w:val="0"/>
        <w:spacing w:before="166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Приложение "География"</w:t>
      </w:r>
    </w:p>
    <w:p w:rsidR="006C7E06" w:rsidRPr="00D321EC" w:rsidRDefault="00684D91">
      <w:pPr>
        <w:autoSpaceDE w:val="0"/>
        <w:autoSpaceDN w:val="0"/>
        <w:spacing w:before="264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C7E06" w:rsidRPr="00D321EC" w:rsidRDefault="00684D91">
      <w:pPr>
        <w:autoSpaceDE w:val="0"/>
        <w:autoSpaceDN w:val="0"/>
        <w:spacing w:before="168" w:after="0" w:line="262" w:lineRule="auto"/>
        <w:ind w:right="5904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prezentaciya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geografii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C7E06" w:rsidRPr="00D321EC" w:rsidRDefault="006C7E06">
      <w:pPr>
        <w:autoSpaceDE w:val="0"/>
        <w:autoSpaceDN w:val="0"/>
        <w:spacing w:after="78" w:line="220" w:lineRule="exact"/>
        <w:rPr>
          <w:lang w:val="ru-RU"/>
        </w:rPr>
      </w:pPr>
    </w:p>
    <w:p w:rsidR="006C7E06" w:rsidRPr="00D321EC" w:rsidRDefault="00684D91">
      <w:pPr>
        <w:autoSpaceDE w:val="0"/>
        <w:autoSpaceDN w:val="0"/>
        <w:spacing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C7E06" w:rsidRPr="00D321EC" w:rsidRDefault="00684D91">
      <w:pPr>
        <w:autoSpaceDE w:val="0"/>
        <w:autoSpaceDN w:val="0"/>
        <w:spacing w:before="346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C7E06" w:rsidRPr="00D321EC" w:rsidRDefault="00684D91">
      <w:pPr>
        <w:autoSpaceDE w:val="0"/>
        <w:autoSpaceDN w:val="0"/>
        <w:spacing w:before="166" w:after="0" w:line="281" w:lineRule="auto"/>
        <w:ind w:right="86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Карточки-задания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Атласы</w:t>
      </w:r>
    </w:p>
    <w:p w:rsidR="006C7E06" w:rsidRPr="00D321EC" w:rsidRDefault="00684D91">
      <w:pPr>
        <w:autoSpaceDE w:val="0"/>
        <w:autoSpaceDN w:val="0"/>
        <w:spacing w:before="262" w:after="0" w:line="230" w:lineRule="auto"/>
        <w:rPr>
          <w:lang w:val="ru-RU"/>
        </w:rPr>
      </w:pPr>
      <w:r w:rsidRPr="00D321E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6C7E06" w:rsidRPr="00D321EC" w:rsidRDefault="00684D91">
      <w:pPr>
        <w:autoSpaceDE w:val="0"/>
        <w:autoSpaceDN w:val="0"/>
        <w:spacing w:before="168" w:after="0" w:line="281" w:lineRule="auto"/>
        <w:ind w:right="8640"/>
        <w:rPr>
          <w:lang w:val="ru-RU"/>
        </w:rPr>
      </w:pP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Контурные карты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Теодолит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Атласы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Компасы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Земли </w:t>
      </w:r>
      <w:r w:rsidRPr="00D321EC">
        <w:rPr>
          <w:lang w:val="ru-RU"/>
        </w:rPr>
        <w:br/>
      </w:r>
      <w:r w:rsidRPr="00D321EC">
        <w:rPr>
          <w:rFonts w:ascii="Times New Roman" w:eastAsia="Times New Roman" w:hAnsi="Times New Roman"/>
          <w:color w:val="000000"/>
          <w:sz w:val="24"/>
          <w:lang w:val="ru-RU"/>
        </w:rPr>
        <w:t>Глобусы</w:t>
      </w:r>
    </w:p>
    <w:p w:rsidR="006C7E06" w:rsidRPr="00D321EC" w:rsidRDefault="006C7E06">
      <w:pPr>
        <w:rPr>
          <w:lang w:val="ru-RU"/>
        </w:rPr>
        <w:sectPr w:rsidR="006C7E06" w:rsidRPr="00D321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4D91" w:rsidRPr="00D321EC" w:rsidRDefault="00684D91">
      <w:pPr>
        <w:rPr>
          <w:lang w:val="ru-RU"/>
        </w:rPr>
      </w:pPr>
    </w:p>
    <w:sectPr w:rsidR="00684D91" w:rsidRPr="00D321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84D91"/>
    <w:rsid w:val="006C7E06"/>
    <w:rsid w:val="00AA1D8D"/>
    <w:rsid w:val="00B47730"/>
    <w:rsid w:val="00CB0664"/>
    <w:rsid w:val="00D321E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ADCFDCB-FA35-4654-A061-816BDE5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B4F00-D05E-4A43-A64C-4F667741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школьник30</cp:lastModifiedBy>
  <cp:revision>3</cp:revision>
  <dcterms:created xsi:type="dcterms:W3CDTF">2013-12-23T23:15:00Z</dcterms:created>
  <dcterms:modified xsi:type="dcterms:W3CDTF">2022-09-04T17:34:00Z</dcterms:modified>
  <cp:category/>
</cp:coreProperties>
</file>