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95" w:rsidRPr="007D4D31" w:rsidRDefault="00354B36">
      <w:pPr>
        <w:spacing w:after="0"/>
        <w:ind w:left="120"/>
        <w:rPr>
          <w:lang w:val="ru-RU"/>
        </w:rPr>
      </w:pPr>
      <w:bookmarkStart w:id="0" w:name="block-40684920"/>
      <w:bookmarkStart w:id="1" w:name="_GoBack"/>
      <w:r w:rsidRPr="00354B36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1676400</wp:posOffset>
            </wp:positionV>
            <wp:extent cx="8446217" cy="5643086"/>
            <wp:effectExtent l="0" t="1409700" r="0" b="1386840"/>
            <wp:wrapSquare wrapText="bothSides"/>
            <wp:docPr id="1" name="Рисунок 1" descr="C:\Users\Историк\Downloads\IMG_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к\Downloads\IMG_7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6217" cy="564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2A3995" w:rsidRPr="007D4D31" w:rsidRDefault="002A3995">
      <w:pPr>
        <w:rPr>
          <w:lang w:val="ru-RU"/>
        </w:rPr>
        <w:sectPr w:rsidR="002A3995" w:rsidRPr="007D4D31" w:rsidSect="00354B3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A3995" w:rsidRPr="000C3B3E" w:rsidRDefault="00E0065C" w:rsidP="000C3B3E">
      <w:pPr>
        <w:spacing w:after="0" w:line="240" w:lineRule="auto"/>
        <w:ind w:left="120"/>
        <w:rPr>
          <w:sz w:val="16"/>
          <w:szCs w:val="16"/>
          <w:lang w:val="ru-RU"/>
        </w:rPr>
      </w:pPr>
      <w:bookmarkStart w:id="2" w:name="block-40684921"/>
      <w:bookmarkEnd w:id="0"/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lastRenderedPageBreak/>
        <w:t>ПОЯСНИТЕЛЬНАЯ ЗАПИСКА</w:t>
      </w:r>
    </w:p>
    <w:p w:rsidR="002A3995" w:rsidRPr="000C3B3E" w:rsidRDefault="00E0065C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A3995" w:rsidRPr="000C3B3E" w:rsidRDefault="00E0065C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A3995" w:rsidRPr="000C3B3E" w:rsidRDefault="00E0065C" w:rsidP="000C3B3E">
      <w:pPr>
        <w:spacing w:after="0" w:line="240" w:lineRule="auto"/>
        <w:ind w:left="120"/>
        <w:jc w:val="both"/>
        <w:rPr>
          <w:sz w:val="16"/>
          <w:szCs w:val="16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proofErr w:type="spellStart"/>
      <w:r w:rsidRPr="000C3B3E">
        <w:rPr>
          <w:rFonts w:ascii="Times New Roman" w:hAnsi="Times New Roman"/>
          <w:color w:val="000000"/>
          <w:sz w:val="16"/>
          <w:szCs w:val="16"/>
        </w:rPr>
        <w:t>Педагог</w:t>
      </w:r>
      <w:proofErr w:type="spellEnd"/>
      <w:r w:rsidRPr="000C3B3E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0C3B3E">
        <w:rPr>
          <w:rFonts w:ascii="Times New Roman" w:hAnsi="Times New Roman"/>
          <w:color w:val="000000"/>
          <w:sz w:val="16"/>
          <w:szCs w:val="16"/>
        </w:rPr>
        <w:t>помогает</w:t>
      </w:r>
      <w:proofErr w:type="spellEnd"/>
      <w:r w:rsidRPr="000C3B3E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0C3B3E">
        <w:rPr>
          <w:rFonts w:ascii="Times New Roman" w:hAnsi="Times New Roman"/>
          <w:color w:val="000000"/>
          <w:sz w:val="16"/>
          <w:szCs w:val="16"/>
        </w:rPr>
        <w:t>обучающемуся</w:t>
      </w:r>
      <w:proofErr w:type="spellEnd"/>
      <w:r w:rsidRPr="000C3B3E">
        <w:rPr>
          <w:rFonts w:ascii="Times New Roman" w:hAnsi="Times New Roman"/>
          <w:color w:val="000000"/>
          <w:sz w:val="16"/>
          <w:szCs w:val="16"/>
        </w:rPr>
        <w:t>: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формировании его российской идентичности;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формировании интереса к познанию;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выстраивании собственного поведения с позиции нравственных правовых норм;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создании мотивации для участия в социально значимой деятельности;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развитии у школьников общекультурной компетентности;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развитии умения принимать осознанные решения и делать выбор;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осознании своего места в обществе;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познании себя, своих мотивов, устремлений, склонностей;</w:t>
      </w:r>
    </w:p>
    <w:p w:rsidR="002A3995" w:rsidRPr="000C3B3E" w:rsidRDefault="00E0065C" w:rsidP="000C3B3E">
      <w:pPr>
        <w:numPr>
          <w:ilvl w:val="0"/>
          <w:numId w:val="1"/>
        </w:numPr>
        <w:spacing w:after="0" w:line="240" w:lineRule="auto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формировании готовности к личностному самоопределению.</w:t>
      </w:r>
    </w:p>
    <w:p w:rsidR="002A3995" w:rsidRPr="000C3B3E" w:rsidRDefault="002A3995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</w:p>
    <w:p w:rsidR="002A3995" w:rsidRPr="000C3B3E" w:rsidRDefault="00E0065C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2A3995" w:rsidRPr="000C3B3E" w:rsidRDefault="002A3995" w:rsidP="000C3B3E">
      <w:pPr>
        <w:spacing w:after="0" w:line="240" w:lineRule="auto"/>
        <w:ind w:left="120"/>
        <w:rPr>
          <w:sz w:val="16"/>
          <w:szCs w:val="16"/>
          <w:lang w:val="ru-RU"/>
        </w:rPr>
      </w:pPr>
    </w:p>
    <w:p w:rsidR="002A3995" w:rsidRPr="000C3B3E" w:rsidRDefault="002A3995" w:rsidP="000C3B3E">
      <w:pPr>
        <w:spacing w:line="240" w:lineRule="auto"/>
        <w:rPr>
          <w:sz w:val="16"/>
          <w:szCs w:val="16"/>
          <w:lang w:val="ru-RU"/>
        </w:rPr>
        <w:sectPr w:rsidR="002A3995" w:rsidRPr="000C3B3E">
          <w:pgSz w:w="11906" w:h="16383"/>
          <w:pgMar w:top="1134" w:right="850" w:bottom="1134" w:left="1701" w:header="720" w:footer="720" w:gutter="0"/>
          <w:cols w:space="720"/>
        </w:sectPr>
      </w:pPr>
    </w:p>
    <w:p w:rsidR="002A3995" w:rsidRPr="000C3B3E" w:rsidRDefault="00E0065C" w:rsidP="000C3B3E">
      <w:pPr>
        <w:spacing w:after="0" w:line="240" w:lineRule="auto"/>
        <w:ind w:left="120"/>
        <w:rPr>
          <w:sz w:val="16"/>
          <w:szCs w:val="16"/>
          <w:lang w:val="ru-RU"/>
        </w:rPr>
      </w:pPr>
      <w:bookmarkStart w:id="3" w:name="block-40684919"/>
      <w:bookmarkEnd w:id="2"/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lastRenderedPageBreak/>
        <w:t>СОДЕРЖАНИЕ КУРСА ВНЕУРОЧНОЙ ДЕЯТЕЛЬНОСТИ «РАЗГОВОРЫ О ВАЖНОМ»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C3B3E">
        <w:rPr>
          <w:rFonts w:ascii="Times New Roman" w:hAnsi="Times New Roman"/>
          <w:i/>
          <w:color w:val="333333"/>
          <w:sz w:val="16"/>
          <w:szCs w:val="16"/>
          <w:lang w:val="ru-RU"/>
        </w:rPr>
        <w:t xml:space="preserve">интеллектуальной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(работа с представленной информацией), </w:t>
      </w:r>
      <w:r w:rsidRPr="000C3B3E">
        <w:rPr>
          <w:rFonts w:ascii="Times New Roman" w:hAnsi="Times New Roman"/>
          <w:i/>
          <w:color w:val="333333"/>
          <w:sz w:val="16"/>
          <w:szCs w:val="16"/>
          <w:lang w:val="ru-RU"/>
        </w:rPr>
        <w:t xml:space="preserve">коммуникативной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(беседы, обсуждение видеоролика), </w:t>
      </w:r>
      <w:r w:rsidRPr="000C3B3E">
        <w:rPr>
          <w:rFonts w:ascii="Times New Roman" w:hAnsi="Times New Roman"/>
          <w:i/>
          <w:color w:val="333333"/>
          <w:sz w:val="16"/>
          <w:szCs w:val="16"/>
          <w:lang w:val="ru-RU"/>
        </w:rPr>
        <w:t xml:space="preserve">практической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(выполнение разнообразных заданий), </w:t>
      </w:r>
      <w:r w:rsidRPr="000C3B3E">
        <w:rPr>
          <w:rFonts w:ascii="Times New Roman" w:hAnsi="Times New Roman"/>
          <w:i/>
          <w:color w:val="333333"/>
          <w:sz w:val="16"/>
          <w:szCs w:val="16"/>
          <w:lang w:val="ru-RU"/>
        </w:rPr>
        <w:t xml:space="preserve">игровой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(дидактическая и ролевая игра), </w:t>
      </w:r>
      <w:r w:rsidRPr="000C3B3E">
        <w:rPr>
          <w:rFonts w:ascii="Times New Roman" w:hAnsi="Times New Roman"/>
          <w:i/>
          <w:color w:val="333333"/>
          <w:sz w:val="16"/>
          <w:szCs w:val="16"/>
          <w:lang w:val="ru-RU"/>
        </w:rPr>
        <w:t xml:space="preserve">творческой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(обсуждение воображаемых ситуаций, художественное творчество).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Содержание занятий курса.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Образ будущего. Ко Дню знаний.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 xml:space="preserve">Век информации. 120 лет Информационному агентству России ТАСС.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фейки</w:t>
      </w:r>
      <w:proofErr w:type="spellEnd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 не распространять их.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Дорогами России.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Путь зерна.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Разноплановость</w:t>
      </w:r>
      <w:proofErr w:type="spellEnd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День учителя.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 xml:space="preserve">Легенды о России.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Что значит быть взрослым?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Как создать крепкую семью.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Гостеприимная Россия. Ко Дню народного единства.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lastRenderedPageBreak/>
        <w:t>Твой вклад в общее дело.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С заботой к себе и окружающим.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День матери.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Миссия-милосердие (ко Дню волонтёра).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День Героев Отечества. Герои Отечества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</w:r>
      <w:proofErr w:type="gramStart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здоровья</w:t>
      </w:r>
      <w:proofErr w:type="gramEnd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Как пишут законы? Для чего нужны законы?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Одна страна – одни традиции.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День российской печати.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День студента.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БРИКС (тема о международных отношениях).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Бизнес и технологическое предпринимательство.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 xml:space="preserve">Искусственный интеллект и человек. Стратегия взаимодействия.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 xml:space="preserve">Что значит служить Отечеству? 280 лет со дня рождения Ф. Ушакова.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Арктика – территория развития.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Международный женский день.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Массовый спорт в России.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День воссоединения Крыма и Севастополя с Россией. 100-летие Артека.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Служение творчеством. Зачем людям искусство? 185 лет со дня рождения П.И. Чайковского.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Моя малая Родина (региональный и местный компонент).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Герои космической отрасли.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lastRenderedPageBreak/>
        <w:t>Гражданская авиация России.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Медицина России.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 xml:space="preserve">Что такое успех? (ко Дню труда).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80-летие Победы в Великой Отечественной войне.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Жизнь в Движении.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Ценности, которые нас объединяют.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В заключительной части подводятся итоги занятия.</w:t>
      </w:r>
    </w:p>
    <w:p w:rsidR="002A3995" w:rsidRPr="000C3B3E" w:rsidRDefault="002A3995" w:rsidP="000C3B3E">
      <w:pPr>
        <w:spacing w:line="240" w:lineRule="auto"/>
        <w:rPr>
          <w:sz w:val="16"/>
          <w:szCs w:val="16"/>
          <w:lang w:val="ru-RU"/>
        </w:rPr>
        <w:sectPr w:rsidR="002A3995" w:rsidRPr="000C3B3E">
          <w:pgSz w:w="11906" w:h="16383"/>
          <w:pgMar w:top="1134" w:right="850" w:bottom="1134" w:left="1701" w:header="720" w:footer="720" w:gutter="0"/>
          <w:cols w:space="720"/>
        </w:sectPr>
      </w:pPr>
    </w:p>
    <w:p w:rsidR="002A3995" w:rsidRPr="000C3B3E" w:rsidRDefault="00E0065C" w:rsidP="000C3B3E">
      <w:pPr>
        <w:spacing w:after="0" w:line="240" w:lineRule="auto"/>
        <w:ind w:left="120"/>
        <w:rPr>
          <w:sz w:val="16"/>
          <w:szCs w:val="16"/>
          <w:lang w:val="ru-RU"/>
        </w:rPr>
      </w:pPr>
      <w:bookmarkStart w:id="4" w:name="block-40684923"/>
      <w:bookmarkEnd w:id="3"/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lastRenderedPageBreak/>
        <w:t>ПЛАНИРУЕМЫЕ ОБРАЗОВАТЕЛЬНЫЕ РЕЗУЛЬТАТЫ</w:t>
      </w:r>
    </w:p>
    <w:p w:rsidR="002A3995" w:rsidRPr="000C3B3E" w:rsidRDefault="00E0065C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метапредметных</w:t>
      </w:r>
      <w:proofErr w:type="spellEnd"/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и предметных образовательных результатов. </w:t>
      </w:r>
    </w:p>
    <w:p w:rsidR="002A3995" w:rsidRPr="000C3B3E" w:rsidRDefault="00E0065C" w:rsidP="000C3B3E">
      <w:pPr>
        <w:spacing w:after="0" w:line="240" w:lineRule="auto"/>
        <w:ind w:left="120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ЛИЧНОСТНЫЕ РЕЗУЛЬТАТЫ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волонтёрство</w:t>
      </w:r>
      <w:proofErr w:type="spellEnd"/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, помощь людям, нуждающимся в ней).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2A3995" w:rsidRPr="000C3B3E" w:rsidRDefault="00E0065C" w:rsidP="000C3B3E">
      <w:pPr>
        <w:spacing w:after="0" w:line="240" w:lineRule="auto"/>
        <w:ind w:left="120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МЕТАПРЕДМЕТНЫЕ РЕЗУЛЬТАТЫ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самомотивации</w:t>
      </w:r>
      <w:proofErr w:type="spellEnd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 и рефлексии; объяснять причины достижения (</w:t>
      </w:r>
      <w:proofErr w:type="spellStart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>недостижения</w:t>
      </w:r>
      <w:proofErr w:type="spellEnd"/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оценивать соответствие </w:t>
      </w:r>
      <w:r w:rsidRPr="000C3B3E">
        <w:rPr>
          <w:rFonts w:ascii="Times New Roman" w:hAnsi="Times New Roman"/>
          <w:color w:val="333333"/>
          <w:sz w:val="16"/>
          <w:szCs w:val="16"/>
          <w:lang w:val="ru-RU"/>
        </w:rPr>
        <w:lastRenderedPageBreak/>
        <w:t>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2A3995" w:rsidRPr="000C3B3E" w:rsidRDefault="00E0065C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b/>
          <w:color w:val="333333"/>
          <w:sz w:val="16"/>
          <w:szCs w:val="16"/>
          <w:lang w:val="ru-RU"/>
        </w:rPr>
        <w:t>ПРЕДМЕТНЫЕ РЕЗУЛЬТАТЫ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временны́е</w:t>
      </w:r>
      <w:proofErr w:type="spellEnd"/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0C3B3E">
        <w:rPr>
          <w:rFonts w:ascii="Times New Roman" w:hAnsi="Times New Roman"/>
          <w:color w:val="000000"/>
          <w:sz w:val="16"/>
          <w:szCs w:val="16"/>
        </w:rPr>
        <w:t>XX</w:t>
      </w: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– начала </w:t>
      </w:r>
      <w:r w:rsidRPr="000C3B3E">
        <w:rPr>
          <w:rFonts w:ascii="Times New Roman" w:hAnsi="Times New Roman"/>
          <w:color w:val="000000"/>
          <w:sz w:val="16"/>
          <w:szCs w:val="16"/>
        </w:rPr>
        <w:t>XXI</w:t>
      </w: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2A3995" w:rsidRPr="000C3B3E" w:rsidRDefault="00E0065C" w:rsidP="000C3B3E">
      <w:pPr>
        <w:spacing w:after="0" w:line="240" w:lineRule="auto"/>
        <w:ind w:firstLine="600"/>
        <w:jc w:val="both"/>
        <w:rPr>
          <w:sz w:val="16"/>
          <w:szCs w:val="16"/>
          <w:lang w:val="ru-RU"/>
        </w:rPr>
      </w:pPr>
      <w:r w:rsidRPr="000C3B3E">
        <w:rPr>
          <w:rFonts w:ascii="Times New Roman" w:hAnsi="Times New Roman"/>
          <w:color w:val="000000"/>
          <w:sz w:val="16"/>
          <w:szCs w:val="16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A3995" w:rsidRPr="000C3B3E" w:rsidRDefault="002A3995" w:rsidP="000C3B3E">
      <w:pPr>
        <w:spacing w:after="0" w:line="240" w:lineRule="auto"/>
        <w:ind w:left="120"/>
        <w:rPr>
          <w:sz w:val="16"/>
          <w:szCs w:val="16"/>
          <w:lang w:val="ru-RU"/>
        </w:rPr>
      </w:pPr>
    </w:p>
    <w:p w:rsidR="002A3995" w:rsidRPr="000C3B3E" w:rsidRDefault="002A3995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</w:p>
    <w:p w:rsidR="002A3995" w:rsidRPr="000C3B3E" w:rsidRDefault="002A3995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</w:p>
    <w:p w:rsidR="002A3995" w:rsidRPr="000C3B3E" w:rsidRDefault="002A3995" w:rsidP="000C3B3E">
      <w:pPr>
        <w:spacing w:after="0" w:line="240" w:lineRule="auto"/>
        <w:ind w:left="120"/>
        <w:jc w:val="both"/>
        <w:rPr>
          <w:sz w:val="16"/>
          <w:szCs w:val="16"/>
          <w:lang w:val="ru-RU"/>
        </w:rPr>
      </w:pPr>
    </w:p>
    <w:p w:rsidR="002A3995" w:rsidRPr="000C3B3E" w:rsidRDefault="002A3995" w:rsidP="000C3B3E">
      <w:pPr>
        <w:spacing w:line="240" w:lineRule="auto"/>
        <w:rPr>
          <w:sz w:val="16"/>
          <w:szCs w:val="16"/>
          <w:lang w:val="ru-RU"/>
        </w:rPr>
        <w:sectPr w:rsidR="002A3995" w:rsidRPr="000C3B3E">
          <w:pgSz w:w="11906" w:h="16383"/>
          <w:pgMar w:top="1134" w:right="850" w:bottom="1134" w:left="1701" w:header="720" w:footer="720" w:gutter="0"/>
          <w:cols w:space="720"/>
        </w:sectPr>
      </w:pPr>
    </w:p>
    <w:p w:rsidR="002A3995" w:rsidRDefault="00E0065C">
      <w:pPr>
        <w:spacing w:after="0"/>
        <w:ind w:left="120"/>
      </w:pPr>
      <w:bookmarkStart w:id="5" w:name="block-40684922"/>
      <w:bookmarkEnd w:id="4"/>
      <w:r w:rsidRPr="007D4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995" w:rsidRDefault="00E006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7512"/>
        <w:gridCol w:w="1414"/>
        <w:gridCol w:w="1988"/>
        <w:gridCol w:w="1276"/>
      </w:tblGrid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Основное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содержание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Основные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виды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деятельности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проведения</w:t>
            </w:r>
            <w:proofErr w:type="spellEnd"/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Образ будущего. Ко Дню знаний.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2.09.2024</w:t>
            </w: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фейки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не распространять их.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Дорогами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зерна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Разноплановость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советчик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помощник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познавательной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школьников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Легенды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Что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значит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взрослым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самостоятельность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финансовая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грамотность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крепкую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семью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Твой вклад в общее дело.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 заботой к себе и окружающим.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Миссия-милосердие (ко Дню волонтёра).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Героев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Отечества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здоровья</w:t>
            </w:r>
            <w:proofErr w:type="gram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СВО –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защитники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будущего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нашей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страны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пишут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законы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страна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традиции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чём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люди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мечтают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Новый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Зачем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нужны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газеты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Школьные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массовой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студента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БРИКС (тема о международных отношениях).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Бизнес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предпринимательство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Степень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ответственности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обучает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ИИ.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Качества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российского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воина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смелость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героизм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самопожертвование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Арктика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территория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Международный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женский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Выдающиеся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женщины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ХХ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века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прославившие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Россию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массового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День воссоединения Крыма и Севастополя с Россией.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100-летие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Артека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Артек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пространство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творчества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саморазвития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самореализации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Произведения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П.И.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Чайковского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служение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своей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стране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творчеством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космической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отрасли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Гражданская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Что такое успех? (ко Дню труда).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Бессмертный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полк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Страницы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героического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прошлого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нельзя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забывать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Жизнь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Движении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объединяют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7512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Духовно-нравственные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ценности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России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объединяющие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всех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страны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Беседа</w:t>
            </w:r>
            <w:proofErr w:type="spellEnd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обучающимися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354B36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>
              <w:r w:rsidR="00E0065C" w:rsidRPr="007D4D31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https://razgovor.edsoo.ru/</w:t>
              </w:r>
            </w:hyperlink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995" w:rsidRPr="007D4D31" w:rsidTr="007D4D31">
        <w:trPr>
          <w:trHeight w:val="144"/>
          <w:tblCellSpacing w:w="20" w:type="nil"/>
        </w:trPr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D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A3995" w:rsidRPr="007D4D31" w:rsidRDefault="00E0065C" w:rsidP="007D4D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7D4D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12190" w:type="dxa"/>
            <w:gridSpan w:val="4"/>
            <w:tcMar>
              <w:top w:w="50" w:type="dxa"/>
              <w:left w:w="100" w:type="dxa"/>
            </w:tcMar>
            <w:vAlign w:val="center"/>
          </w:tcPr>
          <w:p w:rsidR="002A3995" w:rsidRPr="007D4D31" w:rsidRDefault="002A3995" w:rsidP="007D4D3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3995" w:rsidRDefault="002A3995">
      <w:pPr>
        <w:sectPr w:rsidR="002A3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995" w:rsidRDefault="002A3995">
      <w:pPr>
        <w:sectPr w:rsidR="002A39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E0065C" w:rsidRDefault="00E0065C"/>
    <w:sectPr w:rsidR="00E006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C561A"/>
    <w:multiLevelType w:val="multilevel"/>
    <w:tmpl w:val="F6584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3995"/>
    <w:rsid w:val="000C3B3E"/>
    <w:rsid w:val="002A3995"/>
    <w:rsid w:val="00354B36"/>
    <w:rsid w:val="007D4D31"/>
    <w:rsid w:val="00E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DE704-796B-4C79-8E5A-E538AA2B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C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8002</Words>
  <Characters>45617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Историк</cp:lastModifiedBy>
  <cp:revision>4</cp:revision>
  <cp:lastPrinted>2024-09-05T04:58:00Z</cp:lastPrinted>
  <dcterms:created xsi:type="dcterms:W3CDTF">2024-09-04T18:01:00Z</dcterms:created>
  <dcterms:modified xsi:type="dcterms:W3CDTF">2024-11-12T06:49:00Z</dcterms:modified>
</cp:coreProperties>
</file>