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Утверждённое расписание ОГЭ на 2024 год.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>
        <w:rPr>
          <w:rFonts w:ascii="Montserrat" w:hAnsi="Montserrat"/>
          <w:color w:val="000000"/>
        </w:rPr>
        <w:t>Зарегистрирован 29.12.2023 № 76765: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954-2117.pdf</w:t>
        </w:r>
      </w:hyperlink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</w:t>
      </w:r>
      <w:proofErr w:type="gramEnd"/>
      <w:r>
        <w:rPr>
          <w:rFonts w:ascii="Montserrat" w:hAnsi="Montserrat"/>
          <w:color w:val="000000"/>
        </w:rPr>
        <w:t xml:space="preserve"> </w:t>
      </w:r>
      <w:proofErr w:type="gramStart"/>
      <w:r>
        <w:rPr>
          <w:rFonts w:ascii="Montserrat" w:hAnsi="Montserrat"/>
          <w:color w:val="000000"/>
        </w:rPr>
        <w:t>Зарегистрирован 19.04.2024 №77937: </w:t>
      </w:r>
      <w:hyperlink r:id="rId6" w:history="1">
        <w:r>
          <w:rPr>
            <w:rStyle w:val="a4"/>
            <w:rFonts w:ascii="Montserrat" w:hAnsi="Montserrat"/>
            <w:color w:val="306AFD"/>
            <w:u w:val="none"/>
          </w:rPr>
          <w:t>244-803.pdf</w:t>
        </w:r>
      </w:hyperlink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5"/>
          <w:rFonts w:ascii="Montserrat" w:hAnsi="Montserrat"/>
          <w:color w:val="000000"/>
        </w:rPr>
        <w:t>Основной период</w:t>
      </w:r>
      <w:r>
        <w:rPr>
          <w:rFonts w:ascii="Montserrat" w:hAnsi="Montserrat"/>
          <w:color w:val="000000"/>
        </w:rPr>
        <w:br/>
        <w:t>21 мая (вторник) — иностранные языки (английский, испанский, немецкий, французский);</w:t>
      </w:r>
      <w:r>
        <w:rPr>
          <w:rFonts w:ascii="Montserrat" w:hAnsi="Montserrat"/>
          <w:color w:val="000000"/>
        </w:rPr>
        <w:br/>
        <w:t>22 мая (среда) — иностранные языки (английский, испанский, немецкий, французский);</w:t>
      </w:r>
      <w:r>
        <w:rPr>
          <w:rFonts w:ascii="Montserrat" w:hAnsi="Montserrat"/>
          <w:color w:val="000000"/>
        </w:rPr>
        <w:br/>
        <w:t>27 мая (понедельник) — биология, информатика, обществознание, химия;</w:t>
      </w:r>
      <w:r>
        <w:rPr>
          <w:rFonts w:ascii="Montserrat" w:hAnsi="Montserrat"/>
          <w:color w:val="000000"/>
        </w:rPr>
        <w:br/>
        <w:t>30 мая (четверг) — география, история, физика, химия;</w:t>
      </w:r>
      <w:r>
        <w:rPr>
          <w:rFonts w:ascii="Montserrat" w:hAnsi="Montserrat"/>
          <w:color w:val="000000"/>
        </w:rPr>
        <w:br/>
        <w:t>3 июня (понедельник) — русский язык;</w:t>
      </w:r>
      <w:r>
        <w:rPr>
          <w:rFonts w:ascii="Montserrat" w:hAnsi="Montserrat"/>
          <w:color w:val="000000"/>
        </w:rPr>
        <w:br/>
        <w:t>6 июня (четверг) — математика;</w:t>
      </w:r>
      <w:r>
        <w:rPr>
          <w:rFonts w:ascii="Montserrat" w:hAnsi="Montserrat"/>
          <w:color w:val="000000"/>
        </w:rPr>
        <w:br/>
        <w:t>10 июня (понедельник) — география, информатика, обществознание;</w:t>
      </w:r>
      <w:proofErr w:type="gramEnd"/>
      <w:r>
        <w:rPr>
          <w:rFonts w:ascii="Montserrat" w:hAnsi="Montserrat"/>
          <w:color w:val="000000"/>
        </w:rPr>
        <w:br/>
        <w:t>14 июня (пятница) — биология, информатика, литература, физика.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gramStart"/>
      <w:r>
        <w:rPr>
          <w:rStyle w:val="a6"/>
          <w:rFonts w:ascii="Montserrat" w:hAnsi="Montserrat"/>
          <w:color w:val="000000"/>
        </w:rPr>
        <w:t>Резервные дни</w:t>
      </w:r>
      <w:r>
        <w:rPr>
          <w:rFonts w:ascii="Montserrat" w:hAnsi="Montserrat"/>
          <w:color w:val="000000"/>
        </w:rPr>
        <w:br/>
        <w:t>24 июня (понедельник) — русский язык;</w:t>
      </w:r>
      <w:r>
        <w:rPr>
          <w:rFonts w:ascii="Montserrat" w:hAnsi="Montserrat"/>
          <w:color w:val="000000"/>
        </w:rPr>
        <w:br/>
        <w:t>25 июня (вторник)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26 июня (среда)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27 июня (четверг) — математика;</w:t>
      </w:r>
      <w:r>
        <w:rPr>
          <w:rFonts w:ascii="Montserrat" w:hAnsi="Montserrat"/>
          <w:color w:val="000000"/>
        </w:rPr>
        <w:br/>
        <w:t>1 июля (понедельник) — по всем учебным предметам;</w:t>
      </w:r>
      <w:r>
        <w:rPr>
          <w:rFonts w:ascii="Montserrat" w:hAnsi="Montserrat"/>
          <w:color w:val="000000"/>
        </w:rPr>
        <w:br/>
        <w:t>2 июля (вторник) — по всем учебным предметам;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5"/>
          <w:rFonts w:ascii="Montserrat" w:hAnsi="Montserrat"/>
          <w:color w:val="000000"/>
        </w:rPr>
        <w:t>Дополнительный период</w:t>
      </w:r>
      <w:r>
        <w:rPr>
          <w:rFonts w:ascii="Montserrat" w:hAnsi="Montserrat"/>
          <w:color w:val="000000"/>
        </w:rPr>
        <w:br/>
        <w:t>3 сентября (вторник) — математика;</w:t>
      </w:r>
      <w:proofErr w:type="gramEnd"/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6 сентября (пятница) — русский язык;</w:t>
      </w:r>
      <w:r>
        <w:rPr>
          <w:rFonts w:ascii="Montserrat" w:hAnsi="Montserrat"/>
          <w:color w:val="000000"/>
        </w:rPr>
        <w:br/>
        <w:t>10 сентября (вторник) — биология, география, история, физика;</w:t>
      </w:r>
      <w:r>
        <w:rPr>
          <w:rFonts w:ascii="Montserrat" w:hAnsi="Montserrat"/>
          <w:color w:val="000000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gramStart"/>
      <w:r>
        <w:rPr>
          <w:rStyle w:val="a6"/>
          <w:rFonts w:ascii="Montserrat" w:hAnsi="Montserrat"/>
          <w:color w:val="000000"/>
        </w:rPr>
        <w:t>Резервные дни</w:t>
      </w:r>
      <w:r>
        <w:rPr>
          <w:rFonts w:ascii="Montserrat" w:hAnsi="Montserrat"/>
          <w:color w:val="000000"/>
        </w:rPr>
        <w:br/>
        <w:t>18 сентября (среда) — русский язык;</w:t>
      </w:r>
      <w:r>
        <w:rPr>
          <w:rFonts w:ascii="Montserrat" w:hAnsi="Montserrat"/>
          <w:color w:val="000000"/>
        </w:rPr>
        <w:br/>
        <w:t>19 сентября (четверг) — математика;</w:t>
      </w:r>
      <w:r>
        <w:rPr>
          <w:rFonts w:ascii="Montserrat" w:hAnsi="Montserrat"/>
          <w:color w:val="000000"/>
        </w:rPr>
        <w:br/>
        <w:t>20 сентября (пятница)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23 сентября (понедельник) — по всем учебным предметам (кроме русского языка и математики);</w:t>
      </w:r>
      <w:r>
        <w:rPr>
          <w:rFonts w:ascii="Montserrat" w:hAnsi="Montserrat"/>
          <w:color w:val="000000"/>
        </w:rPr>
        <w:br/>
        <w:t>24 сентября (вторник) — по всем учебным предметам.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gramStart"/>
      <w:r>
        <w:rPr>
          <w:rStyle w:val="a5"/>
          <w:rFonts w:ascii="Montserrat" w:hAnsi="Montserrat"/>
          <w:color w:val="000000"/>
        </w:rPr>
        <w:t>Досрочный период</w:t>
      </w:r>
      <w:r>
        <w:rPr>
          <w:rFonts w:ascii="Montserrat" w:hAnsi="Montserrat"/>
          <w:color w:val="000000"/>
        </w:rPr>
        <w:br/>
        <w:t>23 апреля (вторник) — математика;</w:t>
      </w:r>
      <w:r>
        <w:rPr>
          <w:rFonts w:ascii="Montserrat" w:hAnsi="Montserrat"/>
          <w:color w:val="000000"/>
        </w:rPr>
        <w:br/>
        <w:t>26 апреля (пятница) — русский язык;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lastRenderedPageBreak/>
        <w:t>3 мая (пятница) — информатика, литература, обществознание, химия;</w:t>
      </w:r>
      <w:r>
        <w:rPr>
          <w:rFonts w:ascii="Montserrat" w:hAnsi="Montserrat"/>
          <w:color w:val="000000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gramStart"/>
      <w:r>
        <w:rPr>
          <w:rStyle w:val="a6"/>
          <w:rFonts w:ascii="Montserrat" w:hAnsi="Montserrat"/>
          <w:color w:val="000000"/>
        </w:rPr>
        <w:t>Резервные дни</w:t>
      </w:r>
      <w:r>
        <w:rPr>
          <w:rFonts w:ascii="Montserrat" w:hAnsi="Montserrat"/>
          <w:color w:val="000000"/>
        </w:rPr>
        <w:br/>
        <w:t>13 мая (понедельник) — математика;</w:t>
      </w:r>
      <w:r>
        <w:rPr>
          <w:rFonts w:ascii="Montserrat" w:hAnsi="Montserrat"/>
          <w:color w:val="000000"/>
        </w:rPr>
        <w:br/>
        <w:t>14 мая (вторник) — информатика, литература, обществознание, химия;</w:t>
      </w:r>
      <w:r>
        <w:rPr>
          <w:rFonts w:ascii="Montserrat" w:hAnsi="Montserrat"/>
          <w:color w:val="000000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Montserrat" w:hAnsi="Montserrat"/>
          <w:color w:val="000000"/>
        </w:rPr>
        <w:br/>
        <w:t>16 мая (четверг) — русский язык;</w:t>
      </w:r>
      <w:r>
        <w:rPr>
          <w:rFonts w:ascii="Montserrat" w:hAnsi="Montserrat"/>
          <w:color w:val="000000"/>
        </w:rPr>
        <w:br/>
        <w:t>18 мая (суббота) — по всем учебным предметам;</w:t>
      </w:r>
      <w:proofErr w:type="gramEnd"/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ОГЭ по всем учебным предметам начинается в 10.00 по местному времени.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>
        <w:rPr>
          <w:rFonts w:ascii="Montserrat" w:hAnsi="Montserrat"/>
          <w:color w:val="000000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Montserrat" w:hAnsi="Montserrat"/>
          <w:color w:val="000000"/>
        </w:rPr>
        <w:t>sin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cos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tg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ctg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arcsin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arccos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arctg</w:t>
      </w:r>
      <w:proofErr w:type="spellEnd"/>
      <w:r>
        <w:rPr>
          <w:rFonts w:ascii="Montserrat" w:hAnsi="Montserrat"/>
          <w:color w:val="000000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 xml:space="preserve">→ </w:t>
      </w:r>
      <w:proofErr w:type="gramStart"/>
      <w:r>
        <w:rPr>
          <w:rFonts w:ascii="Montserrat" w:hAnsi="Montserrat"/>
          <w:color w:val="000000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>
        <w:rPr>
          <w:rFonts w:ascii="Montserrat" w:hAnsi="Montserrat"/>
          <w:color w:val="000000"/>
        </w:rPr>
        <w:t>Аудирование</w:t>
      </w:r>
      <w:proofErr w:type="spellEnd"/>
      <w:r>
        <w:rPr>
          <w:rFonts w:ascii="Montserrat" w:hAnsi="Montserrat"/>
          <w:color w:val="000000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>
        <w:rPr>
          <w:rFonts w:ascii="Montserrat" w:hAnsi="Montserrat"/>
          <w:color w:val="000000"/>
        </w:rPr>
        <w:t>аудиогарнитура</w:t>
      </w:r>
      <w:proofErr w:type="spellEnd"/>
      <w:r>
        <w:rPr>
          <w:rFonts w:ascii="Montserrat" w:hAnsi="Montserrat"/>
          <w:color w:val="000000"/>
        </w:rPr>
        <w:t xml:space="preserve"> для выполнения заданий, предусматривающих устные ответы;</w:t>
      </w:r>
      <w:proofErr w:type="gramEnd"/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математике — линейка для построения чертежей и рисунков;</w:t>
      </w:r>
      <w:proofErr w:type="gramEnd"/>
      <w:r>
        <w:rPr>
          <w:rFonts w:ascii="Montserrat" w:hAnsi="Montserrat"/>
          <w:color w:val="000000"/>
        </w:rPr>
        <w:t xml:space="preserve"> </w:t>
      </w:r>
      <w:proofErr w:type="gramStart"/>
      <w:r>
        <w:rPr>
          <w:rFonts w:ascii="Montserrat" w:hAnsi="Montserrat"/>
          <w:color w:val="000000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lastRenderedPageBreak/>
        <w:br/>
        <w:t>→ по русскому языку — орфографический словарь, позволяющий устанавливать нормативное написание слов;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>
        <w:rPr>
          <w:rFonts w:ascii="Montserrat" w:hAnsi="Montserrat"/>
          <w:color w:val="000000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 xml:space="preserve">Будущим выпускникам важно знать такие основные факты про </w:t>
      </w:r>
      <w:proofErr w:type="gramStart"/>
      <w:r>
        <w:rPr>
          <w:rStyle w:val="a5"/>
          <w:rFonts w:ascii="Montserrat" w:hAnsi="Montserrat"/>
          <w:color w:val="000000"/>
        </w:rPr>
        <w:t>предстоящий</w:t>
      </w:r>
      <w:proofErr w:type="gramEnd"/>
      <w:r>
        <w:rPr>
          <w:rStyle w:val="a5"/>
          <w:rFonts w:ascii="Montserrat" w:hAnsi="Montserrat"/>
          <w:color w:val="000000"/>
        </w:rPr>
        <w:t xml:space="preserve"> в 2024 году ОГЭ: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Допуском к испытаниям будет февральское итоговое собеседование.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Всего на ОГЭ в 2024 год сдавать предстоит 4 дисциплины – обязательные предметы (русский язык и математику) а также 2 дисциплины по выбору.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Результат экзамена заносится в школьную документацию и влияет на балл аттестата.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проверке работ выставляют ПБ (первичные баллы) и они для всех дисциплин разные.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Результатом экзамена является школьная оценка, которую определяют согласно шкале перевода баллов в 5-бальную систему. Не сдав обязательные предметы нельзя получить документ об образовании.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Результаты ГИА-9 рассматриваются при поступлении в колледжи и лицеи после 9-го класса.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 неудачи пересдать ОГЭ в 2024 году можно будет в сентябре, при чем, не только обязательные предметы, а и экзамены по выбору.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Пересдать экзамен выпускник 2024 года также сможет в период проведения ОГЭ 2025.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Среди основных нововведений: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Введение онлайнового формата итогового собеседования. Смещение даты пересдачи февральского собеседования с первой недели мая на 3-й понедельник апреля. Распространение строгого запрета на любые подсказки и технические средства, ранее действовавшего для ОГЭ и на экзамен-допуск. Возможность изменить список предметов, если выпускнику придется пересдавать ОГЭ в следующем году. На обработку результатов итогового собеседования с 2024 года будет отводиться всего 5 суток. Также предлагаем ознакомиться с основными правилами проведения ОГЭ с 2024 года более детально, прочитав текст документа.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ДОКУМЕНТЫ ФЕДЕРАЛЬНОГО УРОВНЯ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4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 xml:space="preserve"> Министерства просвещения Российской Федерации и Федеральной службы по надзору в сфере образования от 04 апреля 2023 года №232/551 «Об утверждении Порядка </w:t>
      </w:r>
      <w:r>
        <w:rPr>
          <w:rFonts w:ascii="Montserrat" w:hAnsi="Montserrat"/>
          <w:color w:val="000000"/>
        </w:rPr>
        <w:lastRenderedPageBreak/>
        <w:t>проведения государственной итоговой аттестации по образовательным программам основного общего образования».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4"/>
            <w:rFonts w:ascii="Montserrat" w:hAnsi="Montserrat"/>
            <w:color w:val="306AFD"/>
            <w:u w:val="none"/>
          </w:rPr>
          <w:t>Порядок</w:t>
        </w:r>
      </w:hyperlink>
      <w:r>
        <w:rPr>
          <w:rFonts w:ascii="Montserrat" w:hAnsi="Montserrat"/>
          <w:color w:val="000000"/>
        </w:rPr>
        <w:t> 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№232, Федеральной службы по надзору в сфере образования и науки №551 от 04 апреля 2023 года.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 ИНФОРМАЦИОННАЯ ПОДДЕРЖКА УЧАСТНИКАМ ГИА - 9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4"/>
            <w:rFonts w:ascii="Montserrat" w:hAnsi="Montserrat"/>
            <w:color w:val="306AFD"/>
            <w:u w:val="none"/>
          </w:rPr>
          <w:t>https://edu.gov.ru</w:t>
        </w:r>
      </w:hyperlink>
      <w:r>
        <w:rPr>
          <w:rFonts w:ascii="Montserrat" w:hAnsi="Montserrat"/>
          <w:color w:val="000000"/>
        </w:rPr>
        <w:t>     –  официальный сайт Министерства просвещения Российской Федерации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4"/>
            <w:rFonts w:ascii="Montserrat" w:hAnsi="Montserrat"/>
            <w:color w:val="306AFD"/>
            <w:u w:val="none"/>
          </w:rPr>
          <w:t>http://obrnadzor.gov.ru/ru</w:t>
        </w:r>
      </w:hyperlink>
      <w:r>
        <w:rPr>
          <w:rFonts w:ascii="Montserrat" w:hAnsi="Montserrat"/>
          <w:color w:val="000000"/>
        </w:rPr>
        <w:t>     –  официальный сайт Федеральной службы по надзору в сфере образования и науки (</w:t>
      </w: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>)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>
          <w:rPr>
            <w:rStyle w:val="a4"/>
            <w:rFonts w:ascii="Montserrat" w:hAnsi="Montserrat"/>
            <w:color w:val="306AFD"/>
            <w:u w:val="none"/>
          </w:rPr>
          <w:t>http://www.gia.edu.ru/ru</w:t>
        </w:r>
      </w:hyperlink>
      <w:r>
        <w:rPr>
          <w:rFonts w:ascii="Montserrat" w:hAnsi="Montserrat"/>
          <w:color w:val="000000"/>
        </w:rPr>
        <w:t>     –  официальный информационный портал ЕГЭ/ОГЭ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>
          <w:rPr>
            <w:rStyle w:val="a4"/>
            <w:rFonts w:ascii="Montserrat" w:hAnsi="Montserrat"/>
            <w:color w:val="306AFD"/>
            <w:u w:val="none"/>
          </w:rPr>
          <w:t>http://fipi.ru</w:t>
        </w:r>
      </w:hyperlink>
      <w:r>
        <w:rPr>
          <w:rFonts w:ascii="Montserrat" w:hAnsi="Montserrat"/>
          <w:color w:val="000000"/>
        </w:rPr>
        <w:t>     –  официальный сайт ФГБНУ «Федеральный институт педагогических измерений» (ФГБНУ «ФИПИ»)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history="1">
        <w:r>
          <w:rPr>
            <w:rStyle w:val="a4"/>
            <w:rFonts w:ascii="Montserrat" w:hAnsi="Montserrat"/>
            <w:color w:val="306AFD"/>
            <w:u w:val="none"/>
          </w:rPr>
          <w:t>http://www.rustest.ru</w:t>
        </w:r>
      </w:hyperlink>
      <w:r>
        <w:rPr>
          <w:rFonts w:ascii="Montserrat" w:hAnsi="Montserrat"/>
          <w:color w:val="000000"/>
        </w:rPr>
        <w:t>  – официальный сайт ФГУ "Федеральный центр тестирования" (ФЦТ)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history="1">
        <w:r>
          <w:rPr>
            <w:rStyle w:val="a4"/>
            <w:rFonts w:ascii="Montserrat" w:hAnsi="Montserrat"/>
            <w:color w:val="306AFD"/>
            <w:u w:val="none"/>
          </w:rPr>
          <w:t>https://cmoko.ru/rcoi/oge/</w:t>
        </w:r>
      </w:hyperlink>
      <w:r>
        <w:rPr>
          <w:rFonts w:ascii="Montserrat" w:hAnsi="Montserrat"/>
          <w:color w:val="000000"/>
        </w:rPr>
        <w:t> - </w:t>
      </w:r>
      <w:hyperlink r:id="rId15" w:history="1">
        <w:r>
          <w:rPr>
            <w:rStyle w:val="a4"/>
            <w:rFonts w:ascii="Montserrat" w:hAnsi="Montserrat"/>
            <w:color w:val="306AFD"/>
            <w:u w:val="none"/>
          </w:rPr>
          <w:t>РЕГИОНАЛЬНЫЙ ЦЕНТР ОБРАБОТКИ ИНФОРМАЦИИ</w:t>
        </w:r>
      </w:hyperlink>
      <w:r>
        <w:rPr>
          <w:rFonts w:ascii="Montserrat" w:hAnsi="Montserrat"/>
          <w:color w:val="000000"/>
        </w:rPr>
        <w:t>  </w:t>
      </w:r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history="1">
        <w:r>
          <w:rPr>
            <w:rStyle w:val="a4"/>
            <w:rFonts w:ascii="Montserrat" w:hAnsi="Montserrat"/>
            <w:color w:val="306AFD"/>
            <w:u w:val="none"/>
          </w:rPr>
          <w:t xml:space="preserve">Тренировочные сборники для подготовки к ГИА-9 </w:t>
        </w:r>
        <w:proofErr w:type="gramStart"/>
        <w:r>
          <w:rPr>
            <w:rStyle w:val="a4"/>
            <w:rFonts w:ascii="Montserrat" w:hAnsi="Montserrat"/>
            <w:color w:val="306AFD"/>
            <w:u w:val="none"/>
          </w:rPr>
          <w:t>обучающихся</w:t>
        </w:r>
        <w:proofErr w:type="gramEnd"/>
        <w:r>
          <w:rPr>
            <w:rStyle w:val="a4"/>
            <w:rFonts w:ascii="Montserrat" w:hAnsi="Montserrat"/>
            <w:color w:val="306AFD"/>
            <w:u w:val="none"/>
          </w:rPr>
          <w:t xml:space="preserve"> с ОВЗ</w:t>
        </w:r>
      </w:hyperlink>
    </w:p>
    <w:p w:rsidR="00296A83" w:rsidRDefault="00296A83" w:rsidP="00296A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history="1">
        <w:r>
          <w:rPr>
            <w:rStyle w:val="a5"/>
            <w:rFonts w:ascii="Montserrat" w:hAnsi="Montserrat"/>
            <w:color w:val="306AFD"/>
          </w:rPr>
          <w:t>Навигатор ГИА</w:t>
        </w:r>
      </w:hyperlink>
    </w:p>
    <w:p w:rsidR="001A38CD" w:rsidRDefault="001A38CD">
      <w:bookmarkStart w:id="0" w:name="_GoBack"/>
      <w:bookmarkEnd w:id="0"/>
    </w:p>
    <w:sectPr w:rsidR="001A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83"/>
    <w:rsid w:val="001A38CD"/>
    <w:rsid w:val="002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A83"/>
    <w:rPr>
      <w:color w:val="0000FF"/>
      <w:u w:val="single"/>
    </w:rPr>
  </w:style>
  <w:style w:type="character" w:styleId="a5">
    <w:name w:val="Strong"/>
    <w:basedOn w:val="a0"/>
    <w:uiPriority w:val="22"/>
    <w:qFormat/>
    <w:rsid w:val="00296A83"/>
    <w:rPr>
      <w:b/>
      <w:bCs/>
    </w:rPr>
  </w:style>
  <w:style w:type="character" w:styleId="a6">
    <w:name w:val="Emphasis"/>
    <w:basedOn w:val="a0"/>
    <w:uiPriority w:val="20"/>
    <w:qFormat/>
    <w:rsid w:val="00296A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A83"/>
    <w:rPr>
      <w:color w:val="0000FF"/>
      <w:u w:val="single"/>
    </w:rPr>
  </w:style>
  <w:style w:type="character" w:styleId="a5">
    <w:name w:val="Strong"/>
    <w:basedOn w:val="a0"/>
    <w:uiPriority w:val="22"/>
    <w:qFormat/>
    <w:rsid w:val="00296A83"/>
    <w:rPr>
      <w:b/>
      <w:bCs/>
    </w:rPr>
  </w:style>
  <w:style w:type="character" w:styleId="a6">
    <w:name w:val="Emphasis"/>
    <w:basedOn w:val="a0"/>
    <w:uiPriority w:val="20"/>
    <w:qFormat/>
    <w:rsid w:val="00296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3-kamenobrodskaya-r07.gosweb.gosuslugi.ru/netcat_files/userfiles/OGE/porjadok_oge2023.pdf" TargetMode="External"/><Relationship Id="rId13" Type="http://schemas.openxmlformats.org/officeDocument/2006/relationships/hyperlink" Target="http://www.rustes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13-kamenobrodskaya-r07.gosweb.gosuslugi.ru/netcat_files/userfiles/OGE/porjadok_oge2023.pdf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s://obrnadzor.gov.ru/navigator-gia/materialy-dlya-podgotovki-k-oge/otkrytyj-bank-zadanij-og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pi.ru/gve/trenirovochnyye-sborniki-dlya-obuchayushchikhsya-s-ovz-gia-9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3" TargetMode="External"/><Relationship Id="rId11" Type="http://schemas.openxmlformats.org/officeDocument/2006/relationships/hyperlink" Target="http://www.gia.edu.ru/ru/" TargetMode="External"/><Relationship Id="rId5" Type="http://schemas.openxmlformats.org/officeDocument/2006/relationships/hyperlink" Target="https://4ege.ru/index.php?do=download&amp;id=24189" TargetMode="External"/><Relationship Id="rId15" Type="http://schemas.openxmlformats.org/officeDocument/2006/relationships/hyperlink" Target="https://cmoko.ru/rcoi/" TargetMode="External"/><Relationship Id="rId10" Type="http://schemas.openxmlformats.org/officeDocument/2006/relationships/hyperlink" Target="http://obrnadzor.gov.ru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cmoko.ru/rcoi/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2024-07-31T09:55:00Z</dcterms:created>
  <dcterms:modified xsi:type="dcterms:W3CDTF">2024-07-31T09:56:00Z</dcterms:modified>
</cp:coreProperties>
</file>