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626" w:rsidRDefault="008D2626" w:rsidP="0000623B">
      <w:pPr>
        <w:spacing w:after="0"/>
        <w:ind w:right="166"/>
        <w:rPr>
          <w:rFonts w:ascii="Times New Roman" w:hAnsi="Times New Roman" w:cs="Times New Roman"/>
          <w:sz w:val="20"/>
          <w:szCs w:val="20"/>
        </w:rPr>
      </w:pPr>
    </w:p>
    <w:p w:rsidR="00E765A7" w:rsidRDefault="00E765A7" w:rsidP="0000623B">
      <w:pPr>
        <w:spacing w:after="0"/>
        <w:ind w:right="166"/>
        <w:rPr>
          <w:rFonts w:ascii="Times New Roman" w:hAnsi="Times New Roman" w:cs="Times New Roman"/>
          <w:sz w:val="20"/>
          <w:szCs w:val="20"/>
        </w:rPr>
      </w:pPr>
      <w:r w:rsidRPr="00E765A7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146800" cy="8454863"/>
            <wp:effectExtent l="0" t="0" r="6350" b="3810"/>
            <wp:docPr id="1" name="Рисунок 1" descr="D:\Тит.Разговоры о важн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.Разговоры о важном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0" cy="8454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626" w:rsidRPr="00750B47" w:rsidRDefault="00A42421" w:rsidP="00E765A7">
      <w:pPr>
        <w:pStyle w:val="1"/>
        <w:spacing w:line="240" w:lineRule="auto"/>
        <w:ind w:left="0" w:firstLine="0"/>
        <w:rPr>
          <w:sz w:val="20"/>
          <w:szCs w:val="20"/>
        </w:rPr>
      </w:pPr>
      <w:r w:rsidRPr="00750B47">
        <w:rPr>
          <w:sz w:val="20"/>
          <w:szCs w:val="20"/>
        </w:rPr>
        <w:lastRenderedPageBreak/>
        <w:t>ПОЯСНИТЕЛЬНАЯ ЗАПИСКА</w:t>
      </w:r>
      <w:r w:rsidRPr="00750B47">
        <w:rPr>
          <w:rFonts w:eastAsia="Calibri"/>
          <w:b w:val="0"/>
          <w:color w:val="000000"/>
          <w:sz w:val="20"/>
          <w:szCs w:val="20"/>
        </w:rPr>
        <w:t xml:space="preserve"> </w:t>
      </w:r>
    </w:p>
    <w:p w:rsidR="008D2626" w:rsidRPr="00E765A7" w:rsidRDefault="00A42421" w:rsidP="00750B47">
      <w:pPr>
        <w:spacing w:after="119" w:line="240" w:lineRule="auto"/>
        <w:ind w:left="298"/>
        <w:rPr>
          <w:rFonts w:ascii="Times New Roman" w:hAnsi="Times New Roman" w:cs="Times New Roman"/>
          <w:sz w:val="24"/>
          <w:szCs w:val="24"/>
        </w:rPr>
      </w:pPr>
      <w:r w:rsidRPr="00750B47">
        <w:rPr>
          <w:rFonts w:ascii="Times New Roman" w:hAnsi="Times New Roman" w:cs="Times New Roman"/>
          <w:sz w:val="20"/>
          <w:szCs w:val="20"/>
        </w:rPr>
        <w:t xml:space="preserve"> </w:t>
      </w:r>
      <w:r w:rsidRPr="00750B47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tabs>
          <w:tab w:val="center" w:pos="2924"/>
        </w:tabs>
        <w:spacing w:after="7" w:line="240" w:lineRule="auto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765A7">
        <w:rPr>
          <w:rFonts w:ascii="Times New Roman" w:eastAsia="Times New Roman" w:hAnsi="Times New Roman" w:cs="Times New Roman"/>
          <w:sz w:val="24"/>
          <w:szCs w:val="24"/>
        </w:rPr>
        <w:tab/>
        <w:t>Педагог помогает обучающемуся: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numPr>
          <w:ilvl w:val="0"/>
          <w:numId w:val="1"/>
        </w:numPr>
        <w:spacing w:after="7" w:line="240" w:lineRule="auto"/>
        <w:ind w:right="1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65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формировании его российской идентичности;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numPr>
          <w:ilvl w:val="0"/>
          <w:numId w:val="1"/>
        </w:numPr>
        <w:spacing w:after="7" w:line="240" w:lineRule="auto"/>
        <w:ind w:right="1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65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формировании интереса к познанию;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numPr>
          <w:ilvl w:val="0"/>
          <w:numId w:val="1"/>
        </w:numPr>
        <w:spacing w:after="7" w:line="240" w:lineRule="auto"/>
        <w:ind w:right="1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65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формировании осознанного отношения к своим правам и свободам и уважительного отношения к правам и свободам других;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numPr>
          <w:ilvl w:val="0"/>
          <w:numId w:val="1"/>
        </w:numPr>
        <w:spacing w:after="60" w:line="240" w:lineRule="auto"/>
        <w:ind w:right="1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65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выстраивании собственного поведения с позиции нравственных правовых норм;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numPr>
          <w:ilvl w:val="0"/>
          <w:numId w:val="1"/>
        </w:numPr>
        <w:spacing w:after="7" w:line="240" w:lineRule="auto"/>
        <w:ind w:right="1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65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создании мотивации для участия в социально значимой деятельности;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numPr>
          <w:ilvl w:val="0"/>
          <w:numId w:val="1"/>
        </w:numPr>
        <w:spacing w:after="7" w:line="240" w:lineRule="auto"/>
        <w:ind w:right="1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65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развитии у школьников общекультурной компетентности;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numPr>
          <w:ilvl w:val="0"/>
          <w:numId w:val="1"/>
        </w:numPr>
        <w:spacing w:after="7" w:line="240" w:lineRule="auto"/>
        <w:ind w:right="1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65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развитии умения принимать осознанные решения и делать выбор;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numPr>
          <w:ilvl w:val="0"/>
          <w:numId w:val="1"/>
        </w:numPr>
        <w:spacing w:after="7" w:line="240" w:lineRule="auto"/>
        <w:ind w:right="1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65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осознании своего места в обществе;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numPr>
          <w:ilvl w:val="0"/>
          <w:numId w:val="1"/>
        </w:numPr>
        <w:spacing w:after="7" w:line="240" w:lineRule="auto"/>
        <w:ind w:right="1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65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познании себя, своих мотивов, устремлений, склонностей;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numPr>
          <w:ilvl w:val="0"/>
          <w:numId w:val="1"/>
        </w:numPr>
        <w:spacing w:after="7" w:line="240" w:lineRule="auto"/>
        <w:ind w:right="1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65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формировании готовности к личностному самоопределению.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121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Цикл внеурочных занятий «Разговоры о важном» является частью содержания внеурочной деятельности. </w:t>
      </w:r>
    </w:p>
    <w:p w:rsidR="008D2626" w:rsidRPr="00E765A7" w:rsidRDefault="00A42421" w:rsidP="00750B47">
      <w:pPr>
        <w:spacing w:after="48" w:line="240" w:lineRule="auto"/>
        <w:ind w:left="16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Программа реализуется в работе с обучающимися 5–9 классов. В 2024– 2025 учебном году запланировано проведение 34 внеурочных занятий. Занятия проводятся 1 раз в неделю по понедельникам во внеурочное время, в связи со спецификой образовательного учреждения.  </w:t>
      </w:r>
    </w:p>
    <w:p w:rsidR="008D2626" w:rsidRPr="00E765A7" w:rsidRDefault="00A42421" w:rsidP="00750B47">
      <w:pPr>
        <w:spacing w:after="54" w:line="240" w:lineRule="auto"/>
        <w:ind w:left="163" w:right="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 </w:t>
      </w:r>
    </w:p>
    <w:p w:rsidR="008D2626" w:rsidRPr="00E765A7" w:rsidRDefault="00A42421" w:rsidP="00750B47">
      <w:pPr>
        <w:spacing w:after="7" w:line="240" w:lineRule="auto"/>
        <w:ind w:left="163" w:right="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</w:t>
      </w:r>
      <w:proofErr w:type="spellStart"/>
      <w:r w:rsidRPr="00E765A7">
        <w:rPr>
          <w:rFonts w:ascii="Times New Roman" w:eastAsia="Times New Roman" w:hAnsi="Times New Roman" w:cs="Times New Roman"/>
          <w:sz w:val="24"/>
          <w:szCs w:val="24"/>
        </w:rPr>
        <w:t>мировозренческую</w:t>
      </w:r>
      <w:proofErr w:type="spellEnd"/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позицию по обсуждаемым темам.  </w:t>
      </w:r>
    </w:p>
    <w:p w:rsidR="008D2626" w:rsidRPr="00E765A7" w:rsidRDefault="00A42421" w:rsidP="00750B47">
      <w:pPr>
        <w:spacing w:after="7" w:line="240" w:lineRule="auto"/>
        <w:ind w:left="163" w:right="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  </w:t>
      </w:r>
    </w:p>
    <w:p w:rsidR="008D2626" w:rsidRPr="00E765A7" w:rsidRDefault="00A42421" w:rsidP="00750B47">
      <w:pPr>
        <w:spacing w:after="85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pStyle w:val="2"/>
        <w:spacing w:line="240" w:lineRule="auto"/>
        <w:ind w:left="326" w:right="144"/>
        <w:rPr>
          <w:sz w:val="24"/>
          <w:szCs w:val="24"/>
        </w:rPr>
      </w:pPr>
      <w:r w:rsidRPr="00E765A7">
        <w:rPr>
          <w:sz w:val="24"/>
          <w:szCs w:val="24"/>
        </w:rPr>
        <w:lastRenderedPageBreak/>
        <w:t xml:space="preserve">Взаимосвязь с программой воспитания </w:t>
      </w:r>
    </w:p>
    <w:p w:rsidR="008D2626" w:rsidRPr="00E765A7" w:rsidRDefault="00A42421" w:rsidP="00750B47">
      <w:pPr>
        <w:spacing w:after="18" w:line="240" w:lineRule="auto"/>
        <w:ind w:left="242"/>
        <w:jc w:val="center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442D46">
      <w:pPr>
        <w:spacing w:after="0" w:line="240" w:lineRule="auto"/>
        <w:ind w:left="163" w:right="6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Программа курса внеурочной деятельности разработана с учётом федеральных образовательных стандартов основного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 Это проявляется:  </w:t>
      </w:r>
    </w:p>
    <w:p w:rsidR="008D2626" w:rsidRPr="00E765A7" w:rsidRDefault="00A42421" w:rsidP="00442D46">
      <w:pPr>
        <w:spacing w:after="0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442D46">
      <w:pPr>
        <w:spacing w:after="0" w:line="240" w:lineRule="auto"/>
        <w:ind w:left="163" w:right="137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− в выделении в цели программы ценностных приоритетов;  </w:t>
      </w:r>
    </w:p>
    <w:p w:rsidR="008D2626" w:rsidRPr="00E765A7" w:rsidRDefault="00A42421" w:rsidP="00442D46">
      <w:pPr>
        <w:spacing w:after="0" w:line="240" w:lineRule="auto"/>
        <w:ind w:left="163" w:right="11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− в приоритете личностных результатов реализации программы внеурочной деятельности, нашедших свое отражение и конкретизацию в программе воспитания;  </w:t>
      </w:r>
    </w:p>
    <w:p w:rsidR="008D2626" w:rsidRPr="00E765A7" w:rsidRDefault="00A42421" w:rsidP="00442D46">
      <w:pPr>
        <w:spacing w:after="0" w:line="240" w:lineRule="auto"/>
        <w:ind w:left="163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− в интерактивных формах занятий для обучающихся, обеспечивающих их вовлеченность в совместную с педагогом и сверстниками деятельность.  </w:t>
      </w:r>
    </w:p>
    <w:p w:rsidR="008D2626" w:rsidRPr="00E765A7" w:rsidRDefault="00A42421" w:rsidP="00750B47">
      <w:pPr>
        <w:spacing w:after="19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0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pStyle w:val="1"/>
        <w:spacing w:line="240" w:lineRule="auto"/>
        <w:ind w:left="173"/>
        <w:rPr>
          <w:sz w:val="24"/>
          <w:szCs w:val="24"/>
        </w:rPr>
      </w:pPr>
      <w:r w:rsidRPr="00E765A7">
        <w:rPr>
          <w:sz w:val="24"/>
          <w:szCs w:val="24"/>
        </w:rPr>
        <w:t>СОДЕРЖАНИЕ КУРСА ВНЕУРОЧНОЙ ДЕЯТЕЛЬНОСТИ «РАЗГОВОРЫ О ВАЖНОМ»</w:t>
      </w:r>
      <w:r w:rsidRPr="00E765A7">
        <w:rPr>
          <w:rFonts w:eastAsia="Calibri"/>
          <w:b w:val="0"/>
          <w:color w:val="000000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121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0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0" w:line="240" w:lineRule="auto"/>
        <w:ind w:left="163" w:right="13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63" w:right="13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63" w:right="13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0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0" w:line="240" w:lineRule="auto"/>
        <w:ind w:left="163" w:right="13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0" w:line="240" w:lineRule="auto"/>
        <w:ind w:left="163" w:right="13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Основная часть строится как сочетание разнообразной деятельности обучающихся: </w:t>
      </w:r>
      <w:r w:rsidRPr="00E765A7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интеллектуальной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(работа с представленной информацией), </w:t>
      </w:r>
      <w:r w:rsidRPr="00E765A7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коммуникативной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(беседы, обсуждение видеоролика), </w:t>
      </w:r>
      <w:r w:rsidRPr="00E765A7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практической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(выполнение разнообразных заданий), </w:t>
      </w:r>
      <w:r w:rsidRPr="00E765A7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игровой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(дидактическая и ролевая игра), </w:t>
      </w:r>
      <w:r w:rsidRPr="00E765A7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творческой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(обсуждение воображаемых ситуаций, художественное творчество). </w:t>
      </w:r>
    </w:p>
    <w:p w:rsidR="008D2626" w:rsidRPr="00E765A7" w:rsidRDefault="00A42421" w:rsidP="00750B47">
      <w:pPr>
        <w:spacing w:after="127" w:line="240" w:lineRule="auto"/>
        <w:ind w:left="886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0" w:line="240" w:lineRule="auto"/>
        <w:ind w:left="173" w:hanging="10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Содержание занятий курса.  </w:t>
      </w:r>
    </w:p>
    <w:p w:rsidR="008D2626" w:rsidRPr="00E765A7" w:rsidRDefault="00A42421" w:rsidP="00750B47">
      <w:pPr>
        <w:spacing w:after="121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Образ будущего. Ко Дню знаний.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Век информации. 120 лет Информационному агентству России ТАСС.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фейки</w:t>
      </w:r>
      <w:proofErr w:type="spellEnd"/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не распространять их.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Дорогами России.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Путь зерна.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Разноплановость</w:t>
      </w:r>
      <w:proofErr w:type="spellEnd"/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День учителя.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Легенды о России.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36" w:line="240" w:lineRule="auto"/>
        <w:ind w:left="173" w:hanging="10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Что значит быть взрослым?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36" w:line="240" w:lineRule="auto"/>
        <w:ind w:left="173" w:hanging="10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Как создать крепкую семью.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Гостеприимная Россия. Ко Дню народного единства.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с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культурой,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историей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и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традициями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разных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Твой вклад в общее дело.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36" w:line="240" w:lineRule="auto"/>
        <w:ind w:left="173" w:hanging="10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 заботой к себе и окружающим.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Доброта и забота – качества настоящего человека,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способного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оказывать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помощь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и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поддержку,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проявлять милосердие.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Добрые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дела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граждан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России: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благотворительность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и пожертвование как проявление добрых чувств и заботы об окружающих. Здоровый образ жизни как забота о себе и об окружающих.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3" w:line="240" w:lineRule="auto"/>
        <w:ind w:left="173" w:hanging="10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День матери.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«Мать-героиня»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–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высшее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звание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Российской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Федерации. Материнство как особая миссия. Роль материнства в будущем страны.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Защита материнства на государственном уровне.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Миссия-милосердие (ко Дню волонтёра).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День Героев Отечества. Герои Отечества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Как пишут законы? Для чего нужны законы?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Одна страна – одни традиции.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День российской печати.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День студента.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БРИКС (тема о международных отношениях).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3" w:line="240" w:lineRule="auto"/>
        <w:ind w:left="173" w:hanging="10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Бизнес </w:t>
      </w: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ab/>
        <w:t xml:space="preserve">и </w:t>
      </w: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ab/>
        <w:t xml:space="preserve">технологическое </w:t>
      </w: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ab/>
        <w:t>предпринимательство.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Экономика: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Механизмы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цифровой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экономики.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Технологическое предпринимательство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как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особая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сфера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бизнеса.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Значимость технологического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предпринимательства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для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будущего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страны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и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её технологического суверенитета.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2" w:line="240" w:lineRule="auto"/>
        <w:ind w:left="173" w:hanging="10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Искусственный интеллект и человек. Стратегия взаимодействия.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Искусственный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интеллект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–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стратегическая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отрасль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в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36" w:line="240" w:lineRule="auto"/>
        <w:ind w:left="173" w:hanging="10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Что значит служить Отечеству? 280 лет со дня рождения Ф. Ушакова.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День защитника Отечества: исторические традиции. Профессия военного: кто её выбирает сегодня. Защита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Ушакова.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Качества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российского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воина: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смелость,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героизм, самопожертвование.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Арктика – территория развития.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1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Международный женский день.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Выдающиеся женщины ХХ века, прославившие Россию.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Массовый спорт в России.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День воссоединения Крыма и Севастополя с Россией. 100-летие Артека.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20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Служение творчеством. Зачем людям искусство? 185 лет со дня рождения П.И. Чайковского.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Моя малая Родина (региональный и местный компонент).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Герои космической отрасли.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Гражданская авиация России.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Медицина России.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профессия человека: семейные династии врачей России.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Что такое успех? (</w:t>
      </w:r>
      <w:proofErr w:type="gramStart"/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ко</w:t>
      </w:r>
      <w:proofErr w:type="gramEnd"/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Дню труда).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80-летие Победы в Великой Отечественной войне.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Жизнь в Движении.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Ценности, которые нас объединяют.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42" w:line="240" w:lineRule="auto"/>
        <w:ind w:left="173" w:right="137" w:hanging="10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заключительной части подводятся итоги занятия.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pStyle w:val="1"/>
        <w:spacing w:line="240" w:lineRule="auto"/>
        <w:ind w:left="173"/>
        <w:rPr>
          <w:sz w:val="24"/>
          <w:szCs w:val="24"/>
        </w:rPr>
      </w:pPr>
      <w:r w:rsidRPr="00E765A7">
        <w:rPr>
          <w:sz w:val="24"/>
          <w:szCs w:val="24"/>
        </w:rPr>
        <w:t>ПЛАНИРУЕМЫЕ ОБРАЗОВАТЕЛЬНЫЕ РЕЗУЛЬТАТЫ</w:t>
      </w:r>
      <w:r w:rsidRPr="00E765A7">
        <w:rPr>
          <w:rFonts w:eastAsia="Calibri"/>
          <w:b w:val="0"/>
          <w:color w:val="000000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119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" w:line="240" w:lineRule="auto"/>
        <w:ind w:left="163" w:right="137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 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 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2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pStyle w:val="1"/>
        <w:spacing w:line="240" w:lineRule="auto"/>
        <w:ind w:left="173"/>
        <w:rPr>
          <w:sz w:val="24"/>
          <w:szCs w:val="24"/>
        </w:rPr>
      </w:pPr>
      <w:r w:rsidRPr="00E765A7">
        <w:rPr>
          <w:sz w:val="24"/>
          <w:szCs w:val="24"/>
        </w:rPr>
        <w:t>ЛИЧНОСТНЫЕ РЕЗУЛЬТАТЫ</w:t>
      </w:r>
      <w:r w:rsidRPr="00E765A7">
        <w:rPr>
          <w:rFonts w:eastAsia="Calibri"/>
          <w:b w:val="0"/>
          <w:color w:val="000000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67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" w:line="240" w:lineRule="auto"/>
        <w:ind w:left="163" w:right="13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>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E765A7">
        <w:rPr>
          <w:rFonts w:ascii="Times New Roman" w:eastAsia="Times New Roman" w:hAnsi="Times New Roman" w:cs="Times New Roman"/>
          <w:sz w:val="24"/>
          <w:szCs w:val="24"/>
        </w:rPr>
        <w:t>волонтёрство</w:t>
      </w:r>
      <w:proofErr w:type="spellEnd"/>
      <w:r w:rsidRPr="00E765A7">
        <w:rPr>
          <w:rFonts w:ascii="Times New Roman" w:eastAsia="Times New Roman" w:hAnsi="Times New Roman" w:cs="Times New Roman"/>
          <w:sz w:val="24"/>
          <w:szCs w:val="24"/>
        </w:rPr>
        <w:t>, помощь людям, нуждающимся в ней).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58" w:line="240" w:lineRule="auto"/>
        <w:ind w:left="163" w:right="13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" w:line="240" w:lineRule="auto"/>
        <w:ind w:left="163" w:right="13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В сфере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" w:line="240" w:lineRule="auto"/>
        <w:ind w:left="163" w:right="13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" w:line="240" w:lineRule="auto"/>
        <w:ind w:left="163" w:right="13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В сфере трудового воспитания: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В сфере экологического воспитания: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" w:line="240" w:lineRule="auto"/>
        <w:ind w:left="163" w:right="13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В сфере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" w:line="240" w:lineRule="auto"/>
        <w:ind w:left="163" w:right="13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>В сфере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2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pStyle w:val="1"/>
        <w:spacing w:line="240" w:lineRule="auto"/>
        <w:ind w:left="173"/>
        <w:rPr>
          <w:sz w:val="24"/>
          <w:szCs w:val="24"/>
        </w:rPr>
      </w:pPr>
      <w:r w:rsidRPr="00E765A7">
        <w:rPr>
          <w:sz w:val="24"/>
          <w:szCs w:val="24"/>
        </w:rPr>
        <w:t>МЕТАПРЕДМЕТНЫЕ РЕЗУЛЬТАТЫ</w:t>
      </w:r>
      <w:r w:rsidRPr="00E765A7">
        <w:rPr>
          <w:rFonts w:eastAsia="Calibri"/>
          <w:b w:val="0"/>
          <w:color w:val="000000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67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0" w:line="240" w:lineRule="auto"/>
        <w:ind w:left="163" w:right="13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сфере овладения познавательными универсальными учебными действиями: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</w:t>
      </w: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0" w:line="240" w:lineRule="auto"/>
        <w:ind w:left="163" w:right="13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0" w:line="240" w:lineRule="auto"/>
        <w:ind w:left="163" w:right="13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сфере овладения регулятивными универсальными учебными действиями: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самомотивации</w:t>
      </w:r>
      <w:proofErr w:type="spellEnd"/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рефлексии; объяснять причины достижения (</w:t>
      </w:r>
      <w:proofErr w:type="spellStart"/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недостижения</w:t>
      </w:r>
      <w:proofErr w:type="spellEnd"/>
      <w:r w:rsidRPr="00E765A7">
        <w:rPr>
          <w:rFonts w:ascii="Times New Roman" w:eastAsia="Times New Roman" w:hAnsi="Times New Roman" w:cs="Times New Roman"/>
          <w:color w:val="333333"/>
          <w:sz w:val="24"/>
          <w:szCs w:val="24"/>
        </w:rPr>
        <w:t>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69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pStyle w:val="1"/>
        <w:spacing w:line="240" w:lineRule="auto"/>
        <w:ind w:left="173"/>
        <w:rPr>
          <w:sz w:val="24"/>
          <w:szCs w:val="24"/>
        </w:rPr>
      </w:pPr>
      <w:r w:rsidRPr="00E765A7">
        <w:rPr>
          <w:sz w:val="24"/>
          <w:szCs w:val="24"/>
        </w:rPr>
        <w:t>ПРЕДМЕТНЫЕ РЕЗУЛЬТАТЫ</w:t>
      </w:r>
      <w:r w:rsidRPr="00E765A7">
        <w:rPr>
          <w:rFonts w:eastAsia="Calibri"/>
          <w:b w:val="0"/>
          <w:color w:val="000000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64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" w:line="240" w:lineRule="auto"/>
        <w:ind w:left="163" w:right="13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6" w:line="240" w:lineRule="auto"/>
        <w:ind w:left="163" w:right="13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Русский язык: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</w:t>
      </w:r>
      <w:r w:rsidRPr="00E765A7">
        <w:rPr>
          <w:rFonts w:ascii="Times New Roman" w:eastAsia="Times New Roman" w:hAnsi="Times New Roman" w:cs="Times New Roman"/>
          <w:sz w:val="24"/>
          <w:szCs w:val="24"/>
        </w:rPr>
        <w:lastRenderedPageBreak/>
        <w:t>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" w:line="240" w:lineRule="auto"/>
        <w:ind w:left="163" w:right="13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Литература: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Иностранный язык: развитие умений сравнивать, находить сходства и отличия в культуре и традициях народов России и других стран. 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" w:line="240" w:lineRule="auto"/>
        <w:ind w:left="163" w:right="13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Информатика: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" w:line="240" w:lineRule="auto"/>
        <w:ind w:left="163" w:right="13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>История: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 е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" w:line="240" w:lineRule="auto"/>
        <w:ind w:left="163" w:right="13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Обществознание: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</w:t>
      </w:r>
      <w:r w:rsidRPr="00E765A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7" w:line="240" w:lineRule="auto"/>
        <w:ind w:left="163" w:right="13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>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19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17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19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750B47">
      <w:pPr>
        <w:spacing w:after="0" w:line="240" w:lineRule="auto"/>
        <w:ind w:left="178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8D2626" w:rsidP="00750B47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D2626" w:rsidRPr="00E765A7">
          <w:pgSz w:w="11906" w:h="16382"/>
          <w:pgMar w:top="1193" w:right="702" w:bottom="1231" w:left="1524" w:header="720" w:footer="720" w:gutter="0"/>
          <w:cols w:space="720"/>
        </w:sectPr>
      </w:pPr>
    </w:p>
    <w:p w:rsidR="008D2626" w:rsidRPr="00E765A7" w:rsidRDefault="00A42421" w:rsidP="0000623B">
      <w:pPr>
        <w:spacing w:after="72" w:line="240" w:lineRule="auto"/>
        <w:ind w:left="377" w:hanging="10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ТЕМАТИЧЕСКОЕ ПЛАНИРОВАНИЕ 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26" w:rsidRPr="00E765A7" w:rsidRDefault="00A42421" w:rsidP="0000623B">
      <w:pPr>
        <w:spacing w:after="0" w:line="240" w:lineRule="auto"/>
        <w:ind w:left="377" w:hanging="10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b/>
          <w:sz w:val="24"/>
          <w:szCs w:val="24"/>
        </w:rPr>
        <w:t xml:space="preserve"> 5-9 КЛАССЫ </w:t>
      </w: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101" w:type="dxa"/>
          <w:left w:w="102" w:type="dxa"/>
          <w:right w:w="57" w:type="dxa"/>
        </w:tblCellMar>
        <w:tblLook w:val="04A0" w:firstRow="1" w:lastRow="0" w:firstColumn="1" w:lastColumn="0" w:noHBand="0" w:noVBand="1"/>
      </w:tblPr>
      <w:tblGrid>
        <w:gridCol w:w="825"/>
        <w:gridCol w:w="2275"/>
        <w:gridCol w:w="2503"/>
        <w:gridCol w:w="3841"/>
        <w:gridCol w:w="1922"/>
        <w:gridCol w:w="2676"/>
      </w:tblGrid>
      <w:tr w:rsidR="008D2626" w:rsidRPr="00E765A7" w:rsidTr="00E765A7">
        <w:trPr>
          <w:trHeight w:val="779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spacing w:after="19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8D2626" w:rsidRPr="00E765A7" w:rsidRDefault="00A42421" w:rsidP="0000623B">
            <w:pPr>
              <w:spacing w:after="6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/п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spacing w:after="19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</w:p>
          <w:p w:rsidR="008D2626" w:rsidRPr="00E765A7" w:rsidRDefault="00A42421" w:rsidP="0000623B">
            <w:pPr>
              <w:spacing w:after="7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тем программы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spacing w:after="19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8D2626" w:rsidRPr="00E765A7" w:rsidRDefault="00A42421" w:rsidP="0000623B">
            <w:pPr>
              <w:spacing w:after="7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2626" w:rsidRPr="00E765A7" w:rsidRDefault="00A42421" w:rsidP="00E765A7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E19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spacing w:after="7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spacing w:after="3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виды </w:t>
            </w:r>
          </w:p>
          <w:p w:rsidR="008D2626" w:rsidRPr="00E765A7" w:rsidRDefault="00A42421" w:rsidP="0000623B">
            <w:pPr>
              <w:spacing w:after="9"/>
              <w:ind w:righ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spacing w:after="7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Цифровые ресурсы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2626" w:rsidRPr="00E765A7" w:rsidTr="00E765A7">
        <w:trPr>
          <w:trHeight w:val="3442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будущего. Ко Дню знаний.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4E19" w:rsidRDefault="00B84E19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E19" w:rsidRPr="00E765A7" w:rsidRDefault="00B84E19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02.09.24.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7E2648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8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E765A7">
        <w:trPr>
          <w:trHeight w:val="1153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Век информации. 120 лет Информационному агентству России ТАСС.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4E19" w:rsidRDefault="00B84E19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E19" w:rsidRPr="00E765A7" w:rsidRDefault="00B84E19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09.09.24.</w:t>
            </w:r>
          </w:p>
        </w:tc>
        <w:tc>
          <w:tcPr>
            <w:tcW w:w="3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7E2648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10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100" w:type="dxa"/>
          <w:left w:w="102" w:type="dxa"/>
          <w:right w:w="57" w:type="dxa"/>
        </w:tblCellMar>
        <w:tblLook w:val="04A0" w:firstRow="1" w:lastRow="0" w:firstColumn="1" w:lastColumn="0" w:noHBand="0" w:noVBand="1"/>
      </w:tblPr>
      <w:tblGrid>
        <w:gridCol w:w="822"/>
        <w:gridCol w:w="3070"/>
        <w:gridCol w:w="1693"/>
        <w:gridCol w:w="3859"/>
        <w:gridCol w:w="1922"/>
        <w:gridCol w:w="2676"/>
      </w:tblGrid>
      <w:tr w:rsidR="008D2626" w:rsidRPr="00E765A7" w:rsidTr="00442D46">
        <w:trPr>
          <w:trHeight w:val="2447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меняло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</w:t>
            </w:r>
          </w:p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 уметь анализировать и оценивать информацию, распознавать </w:t>
            </w:r>
            <w:proofErr w:type="spell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фейки</w:t>
            </w:r>
            <w:proofErr w:type="spell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 распространять их.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6" w:rsidRPr="00E765A7" w:rsidTr="00442D46">
        <w:trPr>
          <w:trHeight w:val="3436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Дорогами России.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4E19" w:rsidRDefault="00B84E19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E19" w:rsidRDefault="00B84E19" w:rsidP="00B84E19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E19" w:rsidRPr="00E765A7" w:rsidRDefault="00B84E19" w:rsidP="00B84E19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16.09.24.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12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98" w:type="dxa"/>
          <w:left w:w="102" w:type="dxa"/>
          <w:right w:w="57" w:type="dxa"/>
        </w:tblCellMar>
        <w:tblLook w:val="04A0" w:firstRow="1" w:lastRow="0" w:firstColumn="1" w:lastColumn="0" w:noHBand="0" w:noVBand="1"/>
      </w:tblPr>
      <w:tblGrid>
        <w:gridCol w:w="823"/>
        <w:gridCol w:w="3066"/>
        <w:gridCol w:w="1692"/>
        <w:gridCol w:w="3863"/>
        <w:gridCol w:w="1922"/>
        <w:gridCol w:w="2676"/>
      </w:tblGrid>
      <w:tr w:rsidR="008D2626" w:rsidRPr="00E765A7" w:rsidTr="00442D46">
        <w:trPr>
          <w:trHeight w:val="5142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Путь зерна.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4E19" w:rsidRDefault="00B84E19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E19" w:rsidRPr="00E765A7" w:rsidRDefault="00B84E19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23.09.23.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spacing w:after="46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</w:t>
            </w:r>
          </w:p>
          <w:p w:rsidR="008D2626" w:rsidRPr="00E765A7" w:rsidRDefault="00A42421" w:rsidP="0000623B">
            <w:pPr>
              <w:ind w:left="132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Разноплановость</w:t>
            </w:r>
            <w:proofErr w:type="spell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востребованность сельскохозяйственных профессий, технологичность и экономическая привлекательность отрасли </w:t>
            </w:r>
          </w:p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агрохолдинги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, фермерские хозяйства и т. п.).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14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442D46">
        <w:trPr>
          <w:trHeight w:val="1032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учителя.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4E19" w:rsidRDefault="00B84E19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E19" w:rsidRPr="00E765A7" w:rsidRDefault="00B84E19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30.09.24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16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100" w:type="dxa"/>
          <w:left w:w="102" w:type="dxa"/>
          <w:right w:w="57" w:type="dxa"/>
        </w:tblCellMar>
        <w:tblLook w:val="04A0" w:firstRow="1" w:lastRow="0" w:firstColumn="1" w:lastColumn="0" w:noHBand="0" w:noVBand="1"/>
      </w:tblPr>
      <w:tblGrid>
        <w:gridCol w:w="821"/>
        <w:gridCol w:w="3068"/>
        <w:gridCol w:w="1692"/>
        <w:gridCol w:w="3863"/>
        <w:gridCol w:w="1922"/>
        <w:gridCol w:w="2676"/>
      </w:tblGrid>
      <w:tr w:rsidR="008D2626" w:rsidRPr="00E765A7" w:rsidTr="00442D46">
        <w:trPr>
          <w:trHeight w:val="1645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 w:righ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подрастающего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6" w:rsidRPr="00E765A7" w:rsidTr="00442D46">
        <w:trPr>
          <w:trHeight w:val="2153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Легенды о России.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4E19" w:rsidRDefault="00B84E19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E19" w:rsidRPr="00E765A7" w:rsidRDefault="00B84E19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07.10.24.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18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442D46">
        <w:trPr>
          <w:trHeight w:val="2022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значит быть взрослым?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4E19" w:rsidRDefault="00B84E19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E19" w:rsidRPr="00E765A7" w:rsidRDefault="00B84E19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14.10.24.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</w:t>
            </w:r>
            <w:proofErr w:type="spell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духовнонравственными</w:t>
            </w:r>
            <w:proofErr w:type="spell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ценностями общества – основа взрослого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20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100" w:type="dxa"/>
          <w:left w:w="102" w:type="dxa"/>
          <w:right w:w="50" w:type="dxa"/>
        </w:tblCellMar>
        <w:tblLook w:val="04A0" w:firstRow="1" w:lastRow="0" w:firstColumn="1" w:lastColumn="0" w:noHBand="0" w:noVBand="1"/>
      </w:tblPr>
      <w:tblGrid>
        <w:gridCol w:w="821"/>
        <w:gridCol w:w="3077"/>
        <w:gridCol w:w="1692"/>
        <w:gridCol w:w="3854"/>
        <w:gridCol w:w="1922"/>
        <w:gridCol w:w="2676"/>
      </w:tblGrid>
      <w:tr w:rsidR="008D2626" w:rsidRPr="00E765A7" w:rsidTr="00442D46">
        <w:trPr>
          <w:trHeight w:val="792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. Финансовая самостоятельность и финансовая грамотность.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6" w:rsidRPr="00E765A7" w:rsidTr="00442D46">
        <w:trPr>
          <w:trHeight w:val="3297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создать крепкую семью.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4E19" w:rsidRDefault="00B84E19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E19" w:rsidRPr="00E765A7" w:rsidRDefault="00B84E19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21.10.24.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отца. Семья как ценность для каждого гражданина страны. Знания и навыки для построения крепкой семьи в будущем. </w:t>
            </w:r>
          </w:p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22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442D46">
        <w:trPr>
          <w:trHeight w:val="1870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Гостеприимная Россия. Ко Дню народного единства.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11.11.24.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24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98" w:type="dxa"/>
          <w:left w:w="102" w:type="dxa"/>
          <w:right w:w="57" w:type="dxa"/>
        </w:tblCellMar>
        <w:tblLook w:val="04A0" w:firstRow="1" w:lastRow="0" w:firstColumn="1" w:lastColumn="0" w:noHBand="0" w:noVBand="1"/>
      </w:tblPr>
      <w:tblGrid>
        <w:gridCol w:w="823"/>
        <w:gridCol w:w="3073"/>
        <w:gridCol w:w="1691"/>
        <w:gridCol w:w="3857"/>
        <w:gridCol w:w="1922"/>
        <w:gridCol w:w="2676"/>
      </w:tblGrid>
      <w:tr w:rsidR="008D2626" w:rsidRPr="00E765A7" w:rsidTr="00442D46">
        <w:trPr>
          <w:trHeight w:val="939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являются поездки туристов по стране с целью знакомства с особенностями местной кухни и кулинарных традиций.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6" w:rsidRPr="00E765A7" w:rsidTr="00442D46">
        <w:trPr>
          <w:trHeight w:val="2543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Твой вклад в общее дело.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18.11.24.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26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442D46">
        <w:trPr>
          <w:trHeight w:val="1740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С заботой к себе и окружающим.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25.11.24.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28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100" w:type="dxa"/>
          <w:left w:w="102" w:type="dxa"/>
          <w:right w:w="57" w:type="dxa"/>
        </w:tblCellMar>
        <w:tblLook w:val="04A0" w:firstRow="1" w:lastRow="0" w:firstColumn="1" w:lastColumn="0" w:noHBand="0" w:noVBand="1"/>
      </w:tblPr>
      <w:tblGrid>
        <w:gridCol w:w="824"/>
        <w:gridCol w:w="3072"/>
        <w:gridCol w:w="1693"/>
        <w:gridCol w:w="3855"/>
        <w:gridCol w:w="1922"/>
        <w:gridCol w:w="2676"/>
      </w:tblGrid>
      <w:tr w:rsidR="008D2626" w:rsidRPr="00E765A7" w:rsidTr="00442D46">
        <w:trPr>
          <w:trHeight w:val="2957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матери.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02.12.24.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</w:t>
            </w:r>
          </w:p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Материнство как особая миссия. Роль материнства в будущем страны. Защита материнства на государственном уровне.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30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442D46">
        <w:trPr>
          <w:trHeight w:val="2163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Миссия-милосердие (ко Дню волонтёра).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09.12.24.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spacing w:after="16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такой волонтёр? </w:t>
            </w:r>
          </w:p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32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442D46">
        <w:trPr>
          <w:trHeight w:val="805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Героев Отечества.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16.12.24.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Отечества – это самоотверженные и мужественные люди, которые любят свою Родину и трудятся во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34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right w:w="57" w:type="dxa"/>
        </w:tblCellMar>
        <w:tblLook w:val="04A0" w:firstRow="1" w:lastRow="0" w:firstColumn="1" w:lastColumn="0" w:noHBand="0" w:noVBand="1"/>
      </w:tblPr>
      <w:tblGrid>
        <w:gridCol w:w="824"/>
        <w:gridCol w:w="3069"/>
        <w:gridCol w:w="1693"/>
        <w:gridCol w:w="3858"/>
        <w:gridCol w:w="1922"/>
        <w:gridCol w:w="2676"/>
      </w:tblGrid>
      <w:tr w:rsidR="008D2626" w:rsidRPr="00E765A7" w:rsidTr="00442D46">
        <w:trPr>
          <w:trHeight w:val="2590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6" w:rsidRPr="00E765A7" w:rsidTr="00442D46">
        <w:trPr>
          <w:trHeight w:val="1874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пишут законы?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5570" w:rsidRDefault="00A42421" w:rsidP="0000623B">
            <w:pPr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  <w:p w:rsidR="00145570" w:rsidRDefault="00145570" w:rsidP="0000623B">
            <w:pPr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2626" w:rsidRPr="00E765A7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23.12.24.</w:t>
            </w:r>
            <w:r w:rsidR="00A42421"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2421"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36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442D46">
        <w:trPr>
          <w:trHeight w:val="1180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Одна страна – одни традиции.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38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right w:w="49" w:type="dxa"/>
        </w:tblCellMar>
        <w:tblLook w:val="04A0" w:firstRow="1" w:lastRow="0" w:firstColumn="1" w:lastColumn="0" w:noHBand="0" w:noVBand="1"/>
      </w:tblPr>
      <w:tblGrid>
        <w:gridCol w:w="824"/>
        <w:gridCol w:w="3071"/>
        <w:gridCol w:w="1692"/>
        <w:gridCol w:w="3857"/>
        <w:gridCol w:w="1922"/>
        <w:gridCol w:w="2676"/>
      </w:tblGrid>
      <w:tr w:rsidR="008D2626" w:rsidRPr="00E765A7" w:rsidTr="00442D46">
        <w:trPr>
          <w:trHeight w:val="1295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 w:right="5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подготовке и встрече Нового года. Подарки и пожелания на Новый год. История создания новогодних игрушек. О чём люди мечтают в Новый год.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6" w:rsidRPr="00E765A7" w:rsidTr="00442D46">
        <w:trPr>
          <w:trHeight w:val="3299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российской печати.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 w:righ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40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442D46">
        <w:trPr>
          <w:trHeight w:val="1575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студента.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spacing w:after="48"/>
              <w:ind w:left="132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</w:t>
            </w:r>
          </w:p>
          <w:p w:rsidR="008D2626" w:rsidRPr="00E765A7" w:rsidRDefault="00A42421" w:rsidP="0000623B">
            <w:pPr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Ломоносова. Студенческие годы –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42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101" w:type="dxa"/>
          <w:left w:w="102" w:type="dxa"/>
          <w:right w:w="54" w:type="dxa"/>
        </w:tblCellMar>
        <w:tblLook w:val="04A0" w:firstRow="1" w:lastRow="0" w:firstColumn="1" w:lastColumn="0" w:noHBand="0" w:noVBand="1"/>
      </w:tblPr>
      <w:tblGrid>
        <w:gridCol w:w="821"/>
        <w:gridCol w:w="3088"/>
        <w:gridCol w:w="1690"/>
        <w:gridCol w:w="3846"/>
        <w:gridCol w:w="1922"/>
        <w:gridCol w:w="2675"/>
      </w:tblGrid>
      <w:tr w:rsidR="008D2626" w:rsidRPr="00E765A7" w:rsidTr="00442D46">
        <w:trPr>
          <w:trHeight w:val="1596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6" w:rsidRPr="00E765A7" w:rsidTr="00442D46">
        <w:trPr>
          <w:trHeight w:val="2657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БРИКС (тема о международных отношениях).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44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442D46">
        <w:trPr>
          <w:trHeight w:val="1872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 и технологическое предпринимательство.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5570" w:rsidRDefault="00A42421" w:rsidP="0000623B">
            <w:pPr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  <w:p w:rsidR="00145570" w:rsidRDefault="00145570" w:rsidP="0000623B">
            <w:pPr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2626" w:rsidRPr="00E765A7" w:rsidRDefault="00145570" w:rsidP="0000623B">
            <w:pPr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10.02.25.</w:t>
            </w:r>
            <w:r w:rsidR="00A42421"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2421"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46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100" w:type="dxa"/>
          <w:left w:w="102" w:type="dxa"/>
          <w:right w:w="57" w:type="dxa"/>
        </w:tblCellMar>
        <w:tblLook w:val="04A0" w:firstRow="1" w:lastRow="0" w:firstColumn="1" w:lastColumn="0" w:noHBand="0" w:noVBand="1"/>
      </w:tblPr>
      <w:tblGrid>
        <w:gridCol w:w="822"/>
        <w:gridCol w:w="3076"/>
        <w:gridCol w:w="1690"/>
        <w:gridCol w:w="3856"/>
        <w:gridCol w:w="1922"/>
        <w:gridCol w:w="2676"/>
      </w:tblGrid>
      <w:tr w:rsidR="008D2626" w:rsidRPr="00E765A7" w:rsidTr="00442D46">
        <w:trPr>
          <w:trHeight w:val="1895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 w:right="2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6" w:rsidRPr="00E765A7" w:rsidTr="00442D46">
        <w:trPr>
          <w:trHeight w:val="2447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Искусственный интеллект и человек. Стратегия взаимодействия.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48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442D46">
        <w:trPr>
          <w:trHeight w:val="1168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значит служить Отечеству? 280 лет со дня рождения Ф. Ушакова.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</w:t>
            </w:r>
          </w:p>
          <w:p w:rsidR="008D2626" w:rsidRPr="00E765A7" w:rsidRDefault="00A42421" w:rsidP="0000623B">
            <w:pPr>
              <w:ind w:right="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Федерации, проявление любви к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50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62" w:type="dxa"/>
          <w:left w:w="102" w:type="dxa"/>
          <w:right w:w="57" w:type="dxa"/>
        </w:tblCellMar>
        <w:tblLook w:val="04A0" w:firstRow="1" w:lastRow="0" w:firstColumn="1" w:lastColumn="0" w:noHBand="0" w:noVBand="1"/>
      </w:tblPr>
      <w:tblGrid>
        <w:gridCol w:w="822"/>
        <w:gridCol w:w="3077"/>
        <w:gridCol w:w="1691"/>
        <w:gridCol w:w="3854"/>
        <w:gridCol w:w="1922"/>
        <w:gridCol w:w="2676"/>
      </w:tblGrid>
      <w:tr w:rsidR="008D2626" w:rsidRPr="00E765A7" w:rsidTr="00442D46">
        <w:trPr>
          <w:trHeight w:val="1257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земле, Родине. Честь и воинский долг. 280-летие со дня рождения великого русского флотоводца Ф.Ф. Ушакова. Качества российского воина: </w:t>
            </w:r>
          </w:p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смелость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, героизм, самопожертвование.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6" w:rsidRPr="00E765A7" w:rsidTr="00442D46">
        <w:trPr>
          <w:trHeight w:val="2485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Арктика – территория развития.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5570" w:rsidRDefault="00A42421" w:rsidP="0000623B">
            <w:pPr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  <w:p w:rsidR="00145570" w:rsidRDefault="00145570" w:rsidP="0000623B">
            <w:pPr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2626" w:rsidRPr="00E765A7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03.03.25</w:t>
            </w:r>
            <w:r w:rsidR="00A42421"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Арктика – стратегическая территория развития страны. Почему для России важно осваивать Арктику? Артика – ресурсная база России. </w:t>
            </w:r>
          </w:p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52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442D46">
        <w:trPr>
          <w:trHeight w:val="1674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женский день.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54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>
        <w:trPr>
          <w:trHeight w:val="365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 в России.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массового спорта –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56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100" w:type="dxa"/>
          <w:left w:w="102" w:type="dxa"/>
          <w:right w:w="49" w:type="dxa"/>
        </w:tblCellMar>
        <w:tblLook w:val="04A0" w:firstRow="1" w:lastRow="0" w:firstColumn="1" w:lastColumn="0" w:noHBand="0" w:noVBand="1"/>
      </w:tblPr>
      <w:tblGrid>
        <w:gridCol w:w="823"/>
        <w:gridCol w:w="3077"/>
        <w:gridCol w:w="1692"/>
        <w:gridCol w:w="3852"/>
        <w:gridCol w:w="1922"/>
        <w:gridCol w:w="2676"/>
      </w:tblGrid>
      <w:tr w:rsidR="008D2626" w:rsidRPr="00E765A7" w:rsidTr="00442D46">
        <w:trPr>
          <w:trHeight w:val="1596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145570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6" w:rsidRPr="00E765A7" w:rsidTr="00442D46">
        <w:trPr>
          <w:trHeight w:val="1738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 w:righ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воссоединения Крыма и Севастополя с Россией. 100-летие Артека.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spacing w:after="16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и традиции Артека. </w:t>
            </w:r>
          </w:p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58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442D46">
        <w:trPr>
          <w:trHeight w:val="2589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spacing w:after="16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Служение творчеством. </w:t>
            </w:r>
          </w:p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людям искусство? 185 лет со дня рождения П.И. Чайковского.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60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100" w:type="dxa"/>
          <w:left w:w="102" w:type="dxa"/>
          <w:right w:w="57" w:type="dxa"/>
        </w:tblCellMar>
        <w:tblLook w:val="04A0" w:firstRow="1" w:lastRow="0" w:firstColumn="1" w:lastColumn="0" w:noHBand="0" w:noVBand="1"/>
      </w:tblPr>
      <w:tblGrid>
        <w:gridCol w:w="824"/>
        <w:gridCol w:w="3077"/>
        <w:gridCol w:w="1692"/>
        <w:gridCol w:w="3851"/>
        <w:gridCol w:w="1922"/>
        <w:gridCol w:w="2676"/>
      </w:tblGrid>
      <w:tr w:rsidR="008D2626" w:rsidRPr="00E765A7" w:rsidTr="00442D46">
        <w:trPr>
          <w:trHeight w:val="216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служение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своей стране творчеством.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6" w:rsidRPr="00E765A7" w:rsidTr="00442D46">
        <w:trPr>
          <w:trHeight w:val="2163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Моя малая Родина (региональный и местный компонент).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62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442D46">
        <w:trPr>
          <w:trHeight w:val="3156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космической отрасли.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 w:righ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64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right w:w="56" w:type="dxa"/>
        </w:tblCellMar>
        <w:tblLook w:val="04A0" w:firstRow="1" w:lastRow="0" w:firstColumn="1" w:lastColumn="0" w:noHBand="0" w:noVBand="1"/>
      </w:tblPr>
      <w:tblGrid>
        <w:gridCol w:w="824"/>
        <w:gridCol w:w="3071"/>
        <w:gridCol w:w="1691"/>
        <w:gridCol w:w="3858"/>
        <w:gridCol w:w="1922"/>
        <w:gridCol w:w="2676"/>
      </w:tblGrid>
      <w:tr w:rsidR="008D2626" w:rsidRPr="00E765A7">
        <w:trPr>
          <w:trHeight w:val="370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создании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новых технологий.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6" w:rsidRPr="00E765A7" w:rsidTr="00442D46">
        <w:trPr>
          <w:trHeight w:val="2873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авиация России.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570" w:rsidRDefault="00145570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70" w:rsidRPr="00E765A7" w:rsidRDefault="007E2648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</w:t>
            </w:r>
            <w:proofErr w:type="spell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лётчиковиспытателей</w:t>
            </w:r>
            <w:proofErr w:type="spell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первых российских самолётов. Мировые рекорды российских лётчиков. </w:t>
            </w:r>
          </w:p>
          <w:p w:rsidR="008D2626" w:rsidRPr="00E765A7" w:rsidRDefault="00A42421" w:rsidP="0000623B">
            <w:pPr>
              <w:ind w:left="132"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Современное авиастроение. Профессии, связанные с авиацией.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66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442D46">
        <w:trPr>
          <w:trHeight w:val="2847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Медицина России.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2648" w:rsidRDefault="007E2648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648" w:rsidRPr="00E765A7" w:rsidRDefault="007E2648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68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99" w:type="dxa"/>
          <w:left w:w="102" w:type="dxa"/>
          <w:right w:w="57" w:type="dxa"/>
        </w:tblCellMar>
        <w:tblLook w:val="04A0" w:firstRow="1" w:lastRow="0" w:firstColumn="1" w:lastColumn="0" w:noHBand="0" w:noVBand="1"/>
      </w:tblPr>
      <w:tblGrid>
        <w:gridCol w:w="823"/>
        <w:gridCol w:w="3077"/>
        <w:gridCol w:w="1692"/>
        <w:gridCol w:w="3852"/>
        <w:gridCol w:w="1922"/>
        <w:gridCol w:w="2676"/>
      </w:tblGrid>
      <w:tr w:rsidR="008D2626" w:rsidRPr="00E765A7" w:rsidTr="00442D46">
        <w:trPr>
          <w:trHeight w:val="960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spacing w:after="19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Волонтёры-медики. </w:t>
            </w:r>
          </w:p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Преемственность поколений и профессия человека: семейные династии врачей России.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6" w:rsidRPr="00E765A7" w:rsidTr="00442D46">
        <w:trPr>
          <w:trHeight w:val="2164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успех? (</w:t>
            </w: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труда).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2648" w:rsidRDefault="007E2648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648" w:rsidRPr="00E765A7" w:rsidRDefault="007E2648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70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 w:rsidTr="00442D46">
        <w:trPr>
          <w:trHeight w:val="2484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spacing w:after="17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80-летие Победы в </w:t>
            </w:r>
          </w:p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Великой Отечественной войне.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E2648" w:rsidRDefault="00A42421" w:rsidP="0000623B">
            <w:pPr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  <w:p w:rsidR="008D2626" w:rsidRPr="00E765A7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2648">
              <w:rPr>
                <w:rFonts w:ascii="Times New Roman" w:hAnsi="Times New Roman" w:cs="Times New Roman"/>
                <w:sz w:val="24"/>
                <w:szCs w:val="24"/>
              </w:rPr>
              <w:t>26.05.25.</w:t>
            </w: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72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8D2626" w:rsidRPr="00E765A7">
        <w:trPr>
          <w:trHeight w:val="684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spacing w:after="19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в Движении. </w:t>
            </w:r>
          </w:p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Ценности, которые нас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Default="00A42421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2648" w:rsidRPr="00E765A7" w:rsidRDefault="007E2648" w:rsidP="0000623B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26.05.25.</w:t>
            </w:r>
            <w:bookmarkStart w:id="0" w:name="_GoBack"/>
            <w:bookmarkEnd w:id="0"/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мая – День детских общественных организаций.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обучающимися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E765A7" w:rsidP="0000623B">
            <w:pPr>
              <w:ind w:right="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A42421" w:rsidRPr="00E765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  <w:hyperlink r:id="rId74">
              <w:r w:rsidR="00A42421" w:rsidRPr="00E765A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</w:tbl>
    <w:p w:rsidR="008D2626" w:rsidRPr="00E765A7" w:rsidRDefault="008D2626" w:rsidP="0000623B">
      <w:pPr>
        <w:spacing w:after="0" w:line="240" w:lineRule="auto"/>
        <w:ind w:left="-1440" w:right="1494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42" w:type="dxa"/>
        <w:tblInd w:w="160" w:type="dxa"/>
        <w:tblCellMar>
          <w:top w:w="101" w:type="dxa"/>
          <w:left w:w="100" w:type="dxa"/>
          <w:right w:w="115" w:type="dxa"/>
        </w:tblCellMar>
        <w:tblLook w:val="04A0" w:firstRow="1" w:lastRow="0" w:firstColumn="1" w:lastColumn="0" w:noHBand="0" w:noVBand="1"/>
      </w:tblPr>
      <w:tblGrid>
        <w:gridCol w:w="830"/>
        <w:gridCol w:w="3099"/>
        <w:gridCol w:w="1702"/>
        <w:gridCol w:w="3884"/>
        <w:gridCol w:w="1923"/>
        <w:gridCol w:w="2604"/>
      </w:tblGrid>
      <w:tr w:rsidR="008D2626" w:rsidRPr="00E765A7" w:rsidTr="00442D46">
        <w:trPr>
          <w:trHeight w:val="3013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объединяют</w:t>
            </w:r>
            <w:proofErr w:type="gramEnd"/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spacing w:after="42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</w:t>
            </w:r>
          </w:p>
          <w:p w:rsidR="008D2626" w:rsidRPr="00E765A7" w:rsidRDefault="00A42421" w:rsidP="0000623B">
            <w:pPr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Ценности-это важнейшие нравственные ориентиры для человека и общества.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8D2626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626" w:rsidRPr="00E765A7" w:rsidTr="00442D46">
        <w:trPr>
          <w:trHeight w:val="419"/>
        </w:trPr>
        <w:tc>
          <w:tcPr>
            <w:tcW w:w="39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spacing w:after="19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ОБЩЕЕ КОЛИЧЕСТВО </w:t>
            </w:r>
          </w:p>
          <w:p w:rsidR="008D2626" w:rsidRPr="00E765A7" w:rsidRDefault="00A42421" w:rsidP="0000623B">
            <w:pPr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 ПО ПРОГРАММЕ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2626" w:rsidRPr="00E765A7" w:rsidRDefault="00A42421" w:rsidP="0000623B">
            <w:pPr>
              <w:ind w:lef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34 </w:t>
            </w: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2626" w:rsidRPr="00E765A7" w:rsidRDefault="00A42421" w:rsidP="0000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D2626" w:rsidRPr="00E765A7" w:rsidRDefault="008D2626" w:rsidP="0000623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D2626" w:rsidRPr="00E765A7">
          <w:pgSz w:w="16382" w:h="11906" w:orient="landscape"/>
          <w:pgMar w:top="1134" w:right="1440" w:bottom="1151" w:left="1440" w:header="720" w:footer="720" w:gutter="0"/>
          <w:cols w:space="720"/>
        </w:sectPr>
      </w:pPr>
    </w:p>
    <w:p w:rsidR="00B84E19" w:rsidRDefault="00B84E19" w:rsidP="00B84E19">
      <w:pPr>
        <w:pStyle w:val="2"/>
        <w:spacing w:after="83" w:line="240" w:lineRule="auto"/>
        <w:ind w:left="326" w:right="310"/>
        <w:jc w:val="both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B84E19" w:rsidRDefault="00B84E19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</w:p>
    <w:p w:rsidR="008D2626" w:rsidRPr="00E765A7" w:rsidRDefault="00A42421" w:rsidP="0000623B">
      <w:pPr>
        <w:pStyle w:val="2"/>
        <w:spacing w:after="83" w:line="240" w:lineRule="auto"/>
        <w:ind w:left="326" w:right="310"/>
        <w:rPr>
          <w:sz w:val="24"/>
          <w:szCs w:val="24"/>
        </w:rPr>
      </w:pPr>
      <w:r w:rsidRPr="00E765A7">
        <w:rPr>
          <w:sz w:val="24"/>
          <w:szCs w:val="24"/>
        </w:rPr>
        <w:t xml:space="preserve">ПОДГОТОВКА УЧИТЕЛЯ К РЕАЛИЗАЦИИ ПРОГРАММЫ  </w:t>
      </w:r>
    </w:p>
    <w:p w:rsidR="008D2626" w:rsidRPr="00E765A7" w:rsidRDefault="00A42421" w:rsidP="0000623B">
      <w:pPr>
        <w:spacing w:after="7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Затем участники расходятся по своим классам, где проходит тематическая часть занятия.   </w:t>
      </w:r>
    </w:p>
    <w:p w:rsidR="008D2626" w:rsidRPr="00E765A7" w:rsidRDefault="00A42421" w:rsidP="0000623B">
      <w:pPr>
        <w:spacing w:after="7" w:line="240" w:lineRule="auto"/>
        <w:ind w:right="8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Сценарий внеурочного занятия рассчитан на 30 минут общения учителя с обучающимися. К каждому занятию разработаны методические материалы для учителя.   </w:t>
      </w:r>
    </w:p>
    <w:p w:rsidR="008D2626" w:rsidRPr="00E765A7" w:rsidRDefault="00A42421" w:rsidP="0000623B">
      <w:pPr>
        <w:spacing w:after="38" w:line="240" w:lineRule="auto"/>
        <w:ind w:right="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подготовке к занятию учитель должен внимательно ознакомиться со сценарием и понять логику содержания занятия. Сценарий состоит из   трех структурных частей: 1 часть — мотивационная, 2 часть — основная, 3 часть — заключительная. На каждую часть дано рекомендуемое время проведения. Цель мотивационной части занятия (3-5 минут) — предъявление обучающимся темы занятия, выдвижение мотива его проведения. Эта часть обычно начинается с рассматривания видеоматериала, обсуждение которого является введением в дальнейшую содержательную часть занятия.   </w:t>
      </w:r>
    </w:p>
    <w:p w:rsidR="008D2626" w:rsidRPr="00E765A7" w:rsidRDefault="00A42421" w:rsidP="0000623B">
      <w:pPr>
        <w:spacing w:after="50" w:line="240" w:lineRule="auto"/>
        <w:ind w:right="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Основная часть (до 20 минут) строится как сочетание разнообразной деятельности обучающихся: </w:t>
      </w:r>
      <w:r w:rsidRPr="00E765A7">
        <w:rPr>
          <w:rFonts w:ascii="Times New Roman" w:eastAsia="Times New Roman" w:hAnsi="Times New Roman" w:cs="Times New Roman"/>
          <w:i/>
          <w:sz w:val="24"/>
          <w:szCs w:val="24"/>
        </w:rPr>
        <w:t>интеллектуальной</w:t>
      </w: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(работа с представленной информацией), </w:t>
      </w:r>
      <w:r w:rsidRPr="00E765A7">
        <w:rPr>
          <w:rFonts w:ascii="Times New Roman" w:eastAsia="Times New Roman" w:hAnsi="Times New Roman" w:cs="Times New Roman"/>
          <w:i/>
          <w:sz w:val="24"/>
          <w:szCs w:val="24"/>
        </w:rPr>
        <w:t>коммуникативной</w:t>
      </w: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(беседы, обсуждение видеоролика, создание описаний, рассуждений), </w:t>
      </w:r>
      <w:r w:rsidRPr="00E765A7">
        <w:rPr>
          <w:rFonts w:ascii="Times New Roman" w:eastAsia="Times New Roman" w:hAnsi="Times New Roman" w:cs="Times New Roman"/>
          <w:i/>
          <w:sz w:val="24"/>
          <w:szCs w:val="24"/>
        </w:rPr>
        <w:t>практической</w:t>
      </w: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(решение конкретных практических задач), </w:t>
      </w:r>
      <w:r w:rsidRPr="00E765A7">
        <w:rPr>
          <w:rFonts w:ascii="Times New Roman" w:eastAsia="Times New Roman" w:hAnsi="Times New Roman" w:cs="Times New Roman"/>
          <w:i/>
          <w:sz w:val="24"/>
          <w:szCs w:val="24"/>
        </w:rPr>
        <w:t>игровой</w:t>
      </w: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(дидактическая и ролевая игра), </w:t>
      </w:r>
      <w:r w:rsidRPr="00E765A7">
        <w:rPr>
          <w:rFonts w:ascii="Times New Roman" w:eastAsia="Times New Roman" w:hAnsi="Times New Roman" w:cs="Times New Roman"/>
          <w:i/>
          <w:sz w:val="24"/>
          <w:szCs w:val="24"/>
        </w:rPr>
        <w:t>творческой</w:t>
      </w: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 (обсуждение воображаемых ситуаций, художественная деятельность).  </w:t>
      </w:r>
    </w:p>
    <w:p w:rsidR="008D2626" w:rsidRPr="00E765A7" w:rsidRDefault="00A42421" w:rsidP="0000623B">
      <w:pPr>
        <w:spacing w:after="49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В заключительной части подводятся итоги занятия и рассматривается творческое задание.  </w:t>
      </w:r>
    </w:p>
    <w:p w:rsidR="008D2626" w:rsidRPr="00E765A7" w:rsidRDefault="00A42421" w:rsidP="0000623B">
      <w:pPr>
        <w:spacing w:after="7" w:line="240" w:lineRule="auto"/>
        <w:ind w:right="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eastAsia="Times New Roman" w:hAnsi="Times New Roman" w:cs="Times New Roman"/>
          <w:sz w:val="24"/>
          <w:szCs w:val="24"/>
        </w:rPr>
        <w:t xml:space="preserve">Учитель должен ознакомиться с методическими рекомендациями, которые даются в каждом сценарии, что поможет ему осознанно принять цель занятия, его содержание и структуру.  </w:t>
      </w:r>
    </w:p>
    <w:p w:rsidR="008D2626" w:rsidRPr="00E765A7" w:rsidRDefault="00A42421" w:rsidP="0000623B">
      <w:pPr>
        <w:spacing w:after="0" w:line="240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E765A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D2626" w:rsidRPr="00E765A7">
      <w:pgSz w:w="11906" w:h="16838"/>
      <w:pgMar w:top="1440" w:right="1435" w:bottom="1440" w:left="14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E06417"/>
    <w:multiLevelType w:val="hybridMultilevel"/>
    <w:tmpl w:val="15BAC6CC"/>
    <w:lvl w:ilvl="0" w:tplc="09EC06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6547C6"/>
    <w:multiLevelType w:val="hybridMultilevel"/>
    <w:tmpl w:val="59A44D9A"/>
    <w:lvl w:ilvl="0" w:tplc="7C1497D2">
      <w:start w:val="1"/>
      <w:numFmt w:val="bullet"/>
      <w:lvlText w:val="•"/>
      <w:lvlJc w:val="left"/>
      <w:pPr>
        <w:ind w:left="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C61C7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5257F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147AA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48E00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060A1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C2F59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EEB0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8EB1C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26"/>
    <w:rsid w:val="0000623B"/>
    <w:rsid w:val="00145570"/>
    <w:rsid w:val="00442D46"/>
    <w:rsid w:val="00750B47"/>
    <w:rsid w:val="007E2648"/>
    <w:rsid w:val="008D2626"/>
    <w:rsid w:val="00A334A1"/>
    <w:rsid w:val="00A42421"/>
    <w:rsid w:val="00B84E19"/>
    <w:rsid w:val="00DA3F44"/>
    <w:rsid w:val="00E7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48A9B-6E37-46E7-BD32-31BAA2A3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308" w:hanging="10"/>
      <w:outlineLvl w:val="0"/>
    </w:pPr>
    <w:rPr>
      <w:rFonts w:ascii="Times New Roman" w:eastAsia="Times New Roman" w:hAnsi="Times New Roman" w:cs="Times New Roman"/>
      <w:b/>
      <w:color w:val="333333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32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333333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84E19"/>
    <w:pPr>
      <w:spacing w:after="200" w:line="276" w:lineRule="auto"/>
      <w:ind w:left="107"/>
      <w:jc w:val="both"/>
    </w:pPr>
    <w:rPr>
      <w:rFonts w:eastAsia="SimSun" w:cs="Times New Roman"/>
      <w:color w:val="auto"/>
    </w:rPr>
  </w:style>
  <w:style w:type="character" w:styleId="a3">
    <w:name w:val="Hyperlink"/>
    <w:basedOn w:val="a0"/>
    <w:uiPriority w:val="99"/>
    <w:unhideWhenUsed/>
    <w:rsid w:val="00B84E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1A529-4F22-4C4F-B908-E401407C1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31</Pages>
  <Words>8888</Words>
  <Characters>50664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34</dc:creator>
  <cp:keywords/>
  <cp:lastModifiedBy>школьник29</cp:lastModifiedBy>
  <cp:revision>6</cp:revision>
  <dcterms:created xsi:type="dcterms:W3CDTF">2024-09-23T11:17:00Z</dcterms:created>
  <dcterms:modified xsi:type="dcterms:W3CDTF">2024-11-11T18:38:00Z</dcterms:modified>
</cp:coreProperties>
</file>